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880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880A1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15</w:t>
      </w:r>
      <w:r w:rsidR="00247A58">
        <w:rPr>
          <w:rFonts w:ascii="Times New Roman" w:hAnsi="Times New Roman" w:cs="Times New Roman"/>
          <w:b/>
          <w:bCs/>
          <w:sz w:val="22"/>
          <w:szCs w:val="24"/>
        </w:rPr>
        <w:t>4</w:t>
      </w:r>
    </w:p>
    <w:p w:rsidR="00283632" w:rsidRPr="00283632" w:rsidRDefault="00143CD0" w:rsidP="00247A58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F97F23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247A58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Поставка товара: Резисторы:  </w:t>
      </w:r>
      <w:proofErr w:type="gramStart"/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>С2-29В-0,062-348 Ом±0,25% -1,0-А, С2-29В-0,062-432 Ом±0,25% -1,0-А, С2-29В-0,062-1,00 кОм±0,25% -1,0-А, С2-29В-0,062-1,24 кОм±0,25% -1,0-А, С2-29В-0,062-1,38 кОм±0,25% -1,0-А, С2-29В-0,062-2,49 кОм±0,25% -1,0-А, С2-29В-0,062-2,61 кОм±0,25% -1,0-А, С2-29В-0,062-4,32 кОм±0,25% -1,0-А, С2-29В-0,062-4,99 кОм±0,25% -1,0-А, С2-29В-0,062-5,76 кОм±0,25% -1,0-А</w:t>
      </w:r>
      <w:proofErr w:type="gramEnd"/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, </w:t>
      </w:r>
      <w:proofErr w:type="gramStart"/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>С2-29В-0,062-5,83 кОм±0,25% -1,0-А, С2-29В-0,062-6,49 кОм±0,25% -1,0-А, С2-29В-0,062-6,98 кОм±0,25% -1,0-А, С2-29В-0,062-8,45 кОм±0,25%-1,0-А, С2-29В-0,062-9,53 кОм±0,25% -1,0-А, С2-29В-0,062-9,76 кОм±0,25% -1,0-А, С2-29В-0,062-10,0 кОм±0,25% -1,0-А, С2-29В-0,062-11 кОм±0,25%-1,0-А, С2-29В-0,062-12,1 кОм±0,25% -1,0-А, С2-29В-0,062-15,0 кОм±0,25% -1,0-А</w:t>
      </w:r>
      <w:proofErr w:type="gramEnd"/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, </w:t>
      </w:r>
      <w:proofErr w:type="gramStart"/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>С2-29В-0,062-18,2 кОм±0,25% -1,0-А, С2-29В-0,062-20,5 кОм±0,25% -1,0-А, С2-29В-0,062-22,9 кОм±0,25% -1,0-А, С2-29В-0,062-24,9 кОм±0,25% -1,0-А, С2-29В-0,062-26,4 кОм±0,25% -1,0-А, С2-29В-0,062-27,1 кОм±0,25% -1,0-А, С2-29В-0,062-34,0 кОм±0,25% -1,0-А, С2-29В-0,062-43,7 кОм±0,25% -1,0-А, С2-29В-0,062-44,2 кОм±0,25% -1,0-А, С2-29В-0,062-51,1 кОм±0,25% -1,0-А</w:t>
      </w:r>
      <w:proofErr w:type="gramEnd"/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, </w:t>
      </w:r>
      <w:proofErr w:type="gramStart"/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>С2-29В-0,062-52,3 кОм±0,25% -1,0-А, С2-29В-0,062-56,2 кОм±0,25% -1,0-А, С2-29В-0,062-60,4 кОм±0,25% -1,0-А, С2-29В-0,062-102 кОм±0,25% -1,0-А, С2-29В-0,062-130 кОм±0,25% -1,0-А, С2-29В-0,062-324 Ом±0,25% -1,0-А, С2-29В-0,125-1 Ом±1% -1,0-Б, С2-29В-0,125-20 Ом±1% -1,0-А, С2-29В-0,125-114 Ом±0,05% -1,0-С, С2-29В-0,125-140 Ом±0,05% -1,0-С</w:t>
      </w:r>
      <w:proofErr w:type="gramEnd"/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>, С2-29В-0,125-499 Ом±0,25% -1,0-А, С2-29В-0,125-1,00 кОм±0,25% -1,0-А, С2-33Н-1,0-15 Ом±5% А-Д-В</w:t>
      </w:r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, </w:t>
      </w:r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>С2-33Н-2-1 кОм±5% А-Д-В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47A58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2F361D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2140FD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proofErr w:type="gramStart"/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</w:t>
      </w:r>
      <w:proofErr w:type="gramEnd"/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247A5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4C6B6F">
        <w:rPr>
          <w:rFonts w:ascii="Times New Roman" w:hAnsi="Times New Roman" w:cs="Times New Roman"/>
          <w:color w:val="000099"/>
          <w:sz w:val="22"/>
          <w:szCs w:val="22"/>
        </w:rPr>
        <w:t>3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>460 504,74 (Четыреста шестьдесят тысяч пятьсот четыре) рубля</w:t>
      </w:r>
      <w:r w:rsidR="00FD33B0" w:rsidRPr="00880A12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 xml:space="preserve"> НДС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>3211180</w:t>
      </w:r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3D4D38" w:rsidRPr="003D4D38">
        <w:rPr>
          <w:rFonts w:ascii="Times New Roman" w:hAnsi="Times New Roman" w:cs="Times New Roman"/>
          <w:color w:val="000099"/>
          <w:sz w:val="22"/>
          <w:szCs w:val="22"/>
        </w:rPr>
        <w:t>32.10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r w:rsidR="00247A58" w:rsidRPr="00C9305D">
        <w:rPr>
          <w:rFonts w:ascii="Times New Roman" w:hAnsi="Times New Roman" w:cs="Times New Roman"/>
          <w:color w:val="000099"/>
          <w:sz w:val="22"/>
          <w:szCs w:val="22"/>
        </w:rPr>
        <w:t>ОТКРЫТЫМ АКЦИОНЕРНЫМ ОБЩЕСТВОМ «НАУЧНО-ПРОИЗВОДСТВЕННОЕ ОБЪЕДИНЕНИЕ «ЭРКОН» (ОАО «НПО «ЭРКОН»), ИНН 5262073044, КПП 526201001, ОГРН 1025203721707, АДРЕС МЕСТА НАХОЖДЕНИЯ: 6031104, Г. Н. НОВГОРОД, УЛ. НАРТОВА, Д.6</w:t>
      </w:r>
      <w:r w:rsidR="00945E67" w:rsidRPr="003D4D3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bookmarkStart w:id="5" w:name="_GoBack"/>
      <w:bookmarkEnd w:id="5"/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подавать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lastRenderedPageBreak/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работой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Организатор закупки вправе отказаться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от проведения закупки без каких-либо последствий в любой момент до заключения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Дата и время начала,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окончания подачи заявок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>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Форма, порядок и срок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предоставления разъяснений положений документации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40FD">
      <w:headerReference w:type="default" r:id="rId8"/>
      <w:footerReference w:type="default" r:id="rId9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CF" w:rsidRDefault="004C53CF" w:rsidP="00BE4551">
      <w:pPr>
        <w:spacing w:after="0" w:line="240" w:lineRule="auto"/>
      </w:pPr>
      <w:r>
        <w:separator/>
      </w:r>
    </w:p>
  </w:endnote>
  <w:endnote w:type="continuationSeparator" w:id="0">
    <w:p w:rsidR="004C53CF" w:rsidRDefault="004C53CF" w:rsidP="00BE4551">
      <w:pPr>
        <w:spacing w:after="0" w:line="240" w:lineRule="auto"/>
      </w:pPr>
      <w:r>
        <w:continuationSeparator/>
      </w:r>
    </w:p>
  </w:endnote>
  <w:endnote w:type="continuationNotice" w:id="1">
    <w:p w:rsidR="004C53CF" w:rsidRDefault="004C5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CF" w:rsidRDefault="004C53CF" w:rsidP="00BE4551">
      <w:pPr>
        <w:spacing w:after="0" w:line="240" w:lineRule="auto"/>
      </w:pPr>
      <w:r>
        <w:separator/>
      </w:r>
    </w:p>
  </w:footnote>
  <w:footnote w:type="continuationSeparator" w:id="0">
    <w:p w:rsidR="004C53CF" w:rsidRDefault="004C53CF" w:rsidP="00BE4551">
      <w:pPr>
        <w:spacing w:after="0" w:line="240" w:lineRule="auto"/>
      </w:pPr>
      <w:r>
        <w:continuationSeparator/>
      </w:r>
    </w:p>
  </w:footnote>
  <w:footnote w:type="continuationNotice" w:id="1">
    <w:p w:rsidR="004C53CF" w:rsidRDefault="004C53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(ДОКУМЕНТАЦИЯ) О ПРОВЕДЕНИИ ЗАКУПКИ  У ЕДИНСТВЕННОГО ПОСТАВЩИКА 154</vt:lpstr>
      <vt:lpstr>Способ процедуры закупки: Закупка у единственного поставщика на основании пункта</vt:lpstr>
      <vt:lpstr>Предмет договора: Поставка товара: Резисторы:  С2-29В-0,062-348 Ом±0,25% -1,0-А,</vt:lpstr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928_Koshcheev</cp:lastModifiedBy>
  <cp:revision>28</cp:revision>
  <cp:lastPrinted>2011-12-22T12:45:00Z</cp:lastPrinted>
  <dcterms:created xsi:type="dcterms:W3CDTF">2015-11-24T10:19:00Z</dcterms:created>
  <dcterms:modified xsi:type="dcterms:W3CDTF">2015-12-22T06:55:00Z</dcterms:modified>
</cp:coreProperties>
</file>