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464631">
            <w:rPr>
              <w:rStyle w:val="92"/>
              <w:rFonts w:ascii="Times New Roman" w:hAnsi="Times New Roman"/>
            </w:rPr>
            <w:t>7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A36B38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A36B3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D1126C" w:rsidRPr="00A36B38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464631" w:rsidRPr="00A36B38">
            <w:rPr>
              <w:rFonts w:ascii="Times New Roman" w:hAnsi="Times New Roman"/>
              <w:color w:val="000099"/>
              <w:sz w:val="24"/>
              <w:szCs w:val="24"/>
            </w:rPr>
            <w:t>Микросхемы: 572ПА1АММ, 1401УД2АММ,  537РУ29</w:t>
          </w:r>
        </w:sdtContent>
      </w:sdt>
      <w:r w:rsidRPr="00A36B38">
        <w:rPr>
          <w:rFonts w:ascii="Times New Roman" w:hAnsi="Times New Roman"/>
          <w:sz w:val="24"/>
          <w:szCs w:val="24"/>
        </w:rPr>
        <w:t>.</w:t>
      </w:r>
    </w:p>
    <w:p w:rsidR="00F81820" w:rsidRPr="00A36B38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A36B38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A36B38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464631" w:rsidRPr="00A36B38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</w:sdtContent>
      </w:sdt>
      <w:r w:rsidR="00BF2A5D" w:rsidRPr="00A36B38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A36B38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A36B38" w:rsidRDefault="00A0756A" w:rsidP="00464631">
      <w:pPr>
        <w:pStyle w:val="aff0"/>
        <w:numPr>
          <w:ilvl w:val="0"/>
          <w:numId w:val="25"/>
        </w:numPr>
        <w:spacing w:before="0"/>
        <w:ind w:left="709" w:firstLine="0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>Предмет договора:</w:t>
      </w:r>
      <w:r w:rsidR="00880B90" w:rsidRPr="00A36B3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464631" w:rsidRPr="00A36B38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</w:t>
                      </w:r>
                      <w:r w:rsidR="00464631" w:rsidRPr="00A36B38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 Микросхемы: 572ПА1АММ, 1401УД2АММ,  537РУ29</w:t>
                      </w:r>
                    </w:sdtContent>
                  </w:sdt>
                </w:sdtContent>
              </w:sdt>
            </w:sdtContent>
          </w:sdt>
        </w:sdtContent>
      </w:sdt>
      <w:r w:rsidRPr="00A36B38">
        <w:rPr>
          <w:rFonts w:ascii="Times New Roman" w:hAnsi="Times New Roman"/>
          <w:sz w:val="24"/>
          <w:szCs w:val="24"/>
        </w:rPr>
        <w:t>;</w:t>
      </w:r>
    </w:p>
    <w:p w:rsidR="00A0756A" w:rsidRPr="00A36B38" w:rsidRDefault="00D626F7" w:rsidP="0046463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709" w:firstLine="0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A36B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A36B38" w:rsidRPr="00A36B38">
            <w:rPr>
              <w:rFonts w:ascii="Times New Roman" w:hAnsi="Times New Roman"/>
              <w:color w:val="000099"/>
              <w:sz w:val="24"/>
              <w:szCs w:val="24"/>
            </w:rPr>
            <w:t>2 232 175,38 (Два миллиона двести тридцать две тысячи сто семьдесят пять) рублей</w:t>
          </w:r>
          <w:r w:rsidR="00281C02" w:rsidRPr="00A36B38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A36B38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A36B38">
        <w:rPr>
          <w:rFonts w:ascii="Times New Roman" w:hAnsi="Times New Roman"/>
          <w:sz w:val="24"/>
          <w:szCs w:val="24"/>
        </w:rPr>
        <w:t>;</w:t>
      </w:r>
    </w:p>
    <w:p w:rsidR="00A0756A" w:rsidRPr="00A36B38" w:rsidRDefault="00A0756A" w:rsidP="0046463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709" w:firstLine="0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A36B38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A36B38">
        <w:rPr>
          <w:rFonts w:ascii="Times New Roman" w:hAnsi="Times New Roman"/>
          <w:sz w:val="24"/>
          <w:szCs w:val="24"/>
        </w:rPr>
        <w:t>;</w:t>
      </w:r>
    </w:p>
    <w:p w:rsidR="00A0756A" w:rsidRPr="00A36B38" w:rsidRDefault="00A0756A" w:rsidP="0046463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709" w:firstLine="0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A36B3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A36B38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A36B38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A36B38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A36B38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464631" w:rsidRPr="00A36B38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A36B38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A36B38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A36B38">
        <w:rPr>
          <w:rFonts w:ascii="Times New Roman" w:hAnsi="Times New Roman"/>
          <w:sz w:val="24"/>
          <w:szCs w:val="24"/>
        </w:rPr>
        <w:t>.</w:t>
      </w:r>
    </w:p>
    <w:p w:rsidR="000E0B46" w:rsidRPr="00A36B38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A36B38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A36B38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A36B38">
        <w:rPr>
          <w:rFonts w:ascii="Times New Roman" w:hAnsi="Times New Roman"/>
          <w:sz w:val="24"/>
          <w:szCs w:val="24"/>
        </w:rPr>
        <w:t>в</w:t>
      </w:r>
      <w:r w:rsidRPr="00A36B3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A36B3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A36B3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A36B3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A36B38">
        <w:rPr>
          <w:rFonts w:ascii="Times New Roman" w:hAnsi="Times New Roman"/>
          <w:color w:val="000099"/>
          <w:sz w:val="24"/>
          <w:szCs w:val="24"/>
        </w:rPr>
        <w:t>часов</w:t>
      </w:r>
      <w:r w:rsidRPr="00A36B3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464631" w:rsidRPr="00A36B3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40</w:t>
          </w:r>
        </w:sdtContent>
      </w:sdt>
      <w:r w:rsidRPr="00A36B38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A36B38">
        <w:rPr>
          <w:rFonts w:ascii="Times New Roman" w:hAnsi="Times New Roman"/>
          <w:color w:val="000099"/>
          <w:sz w:val="24"/>
          <w:szCs w:val="24"/>
        </w:rPr>
        <w:t>минут</w:t>
      </w:r>
      <w:r w:rsidRPr="00A36B38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A36B38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A36B38">
        <w:rPr>
          <w:rFonts w:ascii="Times New Roman" w:hAnsi="Times New Roman"/>
          <w:i/>
          <w:sz w:val="24"/>
          <w:szCs w:val="24"/>
        </w:rPr>
        <w:t xml:space="preserve"> </w:t>
      </w:r>
      <w:r w:rsidRPr="00A36B38">
        <w:rPr>
          <w:rFonts w:ascii="Times New Roman" w:hAnsi="Times New Roman"/>
          <w:sz w:val="24"/>
          <w:szCs w:val="24"/>
        </w:rPr>
        <w:t>Состав</w:t>
      </w:r>
      <w:r w:rsidRPr="00A36B3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A36B38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A36B38">
        <w:rPr>
          <w:rFonts w:ascii="Times New Roman" w:hAnsi="Times New Roman"/>
          <w:i/>
          <w:sz w:val="24"/>
          <w:szCs w:val="24"/>
        </w:rPr>
        <w:t xml:space="preserve"> </w:t>
      </w:r>
      <w:r w:rsidRPr="00A36B38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A36B38">
        <w:rPr>
          <w:rFonts w:ascii="Times New Roman" w:hAnsi="Times New Roman"/>
          <w:i/>
          <w:sz w:val="24"/>
          <w:szCs w:val="24"/>
        </w:rPr>
        <w:t xml:space="preserve"> </w:t>
      </w:r>
      <w:r w:rsidRPr="00A36B38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A36B38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A36B38">
        <w:rPr>
          <w:rFonts w:ascii="Times New Roman" w:hAnsi="Times New Roman"/>
          <w:i/>
          <w:sz w:val="24"/>
          <w:szCs w:val="24"/>
        </w:rPr>
        <w:t xml:space="preserve">. </w:t>
      </w:r>
      <w:r w:rsidRPr="00A36B38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A36B3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A36B38">
        <w:rPr>
          <w:rFonts w:ascii="Times New Roman" w:hAnsi="Times New Roman"/>
          <w:sz w:val="24"/>
          <w:szCs w:val="24"/>
        </w:rPr>
        <w:t xml:space="preserve"> член</w:t>
      </w:r>
      <w:r w:rsidR="00F25A69" w:rsidRPr="00A36B38">
        <w:rPr>
          <w:rFonts w:ascii="Times New Roman" w:hAnsi="Times New Roman"/>
          <w:sz w:val="24"/>
          <w:szCs w:val="24"/>
        </w:rPr>
        <w:t>а (</w:t>
      </w:r>
      <w:r w:rsidRPr="00A36B38">
        <w:rPr>
          <w:rFonts w:ascii="Times New Roman" w:hAnsi="Times New Roman"/>
          <w:sz w:val="24"/>
          <w:szCs w:val="24"/>
        </w:rPr>
        <w:t>ов</w:t>
      </w:r>
      <w:r w:rsidR="00F25A69" w:rsidRPr="00A36B38">
        <w:rPr>
          <w:rFonts w:ascii="Times New Roman" w:hAnsi="Times New Roman"/>
          <w:sz w:val="24"/>
          <w:szCs w:val="24"/>
        </w:rPr>
        <w:t>)</w:t>
      </w:r>
      <w:r w:rsidRPr="00A36B38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A36B3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A36B38">
        <w:rPr>
          <w:rFonts w:ascii="Times New Roman" w:hAnsi="Times New Roman"/>
          <w:sz w:val="24"/>
          <w:szCs w:val="24"/>
        </w:rPr>
        <w:t xml:space="preserve"> – </w:t>
      </w:r>
      <w:r w:rsidR="00A0756A" w:rsidRPr="00A36B38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A36B38">
        <w:rPr>
          <w:rFonts w:ascii="Times New Roman" w:hAnsi="Times New Roman"/>
          <w:sz w:val="24"/>
          <w:szCs w:val="24"/>
        </w:rPr>
        <w:t>.</w:t>
      </w:r>
    </w:p>
    <w:p w:rsidR="00F25140" w:rsidRPr="00A36B38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A36B38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A36B38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A36B3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A36B38">
        <w:rPr>
          <w:rFonts w:ascii="Times New Roman" w:hAnsi="Times New Roman"/>
          <w:b/>
          <w:sz w:val="24"/>
          <w:szCs w:val="24"/>
        </w:rPr>
        <w:t>:</w:t>
      </w:r>
    </w:p>
    <w:p w:rsidR="00F25140" w:rsidRPr="00A36B3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A36B38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A36B38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A36B38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A36B38">
        <w:rPr>
          <w:rFonts w:ascii="Times New Roman" w:hAnsi="Times New Roman"/>
          <w:b/>
          <w:sz w:val="24"/>
          <w:szCs w:val="24"/>
        </w:rPr>
        <w:t>закупк</w:t>
      </w:r>
      <w:r w:rsidR="00754524" w:rsidRPr="00A36B38">
        <w:rPr>
          <w:rFonts w:ascii="Times New Roman" w:hAnsi="Times New Roman"/>
          <w:b/>
          <w:sz w:val="24"/>
          <w:szCs w:val="24"/>
        </w:rPr>
        <w:t>и</w:t>
      </w:r>
      <w:r w:rsidR="00AA51E6" w:rsidRPr="00A36B38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A36B38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A36B38">
        <w:rPr>
          <w:rFonts w:ascii="Times New Roman" w:hAnsi="Times New Roman"/>
          <w:sz w:val="24"/>
          <w:szCs w:val="24"/>
        </w:rPr>
        <w:t>.</w:t>
      </w:r>
    </w:p>
    <w:p w:rsidR="00F25140" w:rsidRPr="00A36B38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A36B38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>Предлагается</w:t>
      </w:r>
      <w:r w:rsidR="00637AF0" w:rsidRPr="00A36B38">
        <w:rPr>
          <w:rFonts w:ascii="Times New Roman" w:hAnsi="Times New Roman"/>
          <w:sz w:val="24"/>
          <w:szCs w:val="24"/>
        </w:rPr>
        <w:t xml:space="preserve"> </w:t>
      </w:r>
      <w:r w:rsidR="00060D02" w:rsidRPr="00A36B38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A36B38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A36B38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A36B38">
        <w:rPr>
          <w:rFonts w:ascii="Times New Roman" w:hAnsi="Times New Roman"/>
          <w:sz w:val="24"/>
          <w:szCs w:val="24"/>
        </w:rPr>
        <w:t>Заказчика</w:t>
      </w:r>
      <w:r w:rsidR="00060D02" w:rsidRPr="00A36B38">
        <w:rPr>
          <w:rFonts w:ascii="Times New Roman" w:hAnsi="Times New Roman"/>
          <w:sz w:val="24"/>
          <w:szCs w:val="24"/>
        </w:rPr>
        <w:t>.</w:t>
      </w:r>
    </w:p>
    <w:p w:rsidR="00330CBD" w:rsidRPr="00A36B38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A36B38" w:rsidRPr="00A36B38">
        <w:rPr>
          <w:rFonts w:ascii="Times New Roman" w:hAnsi="Times New Roman"/>
          <w:color w:val="000099"/>
          <w:sz w:val="24"/>
          <w:szCs w:val="24"/>
        </w:rPr>
        <w:t>ОТКРЫТЫМ АКЦИОНЕРНЫМ ОБЩЕСТВОМ «НИИ МОЛЕКУЛЯРНОЙ ЭЛЕКТРОНИКИ И ЗАВОД «МИКРОН», ИНН 7735007358, КПП 774850001, ОГРН 1027700073466, АДРЕС МЕСТА НАХОЖДЕНИЯ: 124460, МОСКОВСКАЯ ОБЛ. Г. ЗЕЛЕНОГРАД, УЛ.1-Й ЗАПАДНЫЙ ПРОЕЗД, Д.12 СТР.1</w:t>
      </w:r>
    </w:p>
    <w:p w:rsidR="002A6A19" w:rsidRPr="00A36B38" w:rsidRDefault="00163AD5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A36B38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A36B38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A36B38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A36B38">
        <w:rPr>
          <w:rFonts w:ascii="Times New Roman" w:hAnsi="Times New Roman"/>
          <w:sz w:val="24"/>
          <w:szCs w:val="24"/>
        </w:rPr>
        <w:t>об</w:t>
      </w:r>
      <w:r w:rsidRPr="00A36B38">
        <w:rPr>
          <w:rFonts w:ascii="Times New Roman" w:hAnsi="Times New Roman"/>
          <w:sz w:val="24"/>
          <w:szCs w:val="24"/>
        </w:rPr>
        <w:t xml:space="preserve"> </w:t>
      </w:r>
      <w:r w:rsidR="00801C53" w:rsidRPr="00A36B38">
        <w:rPr>
          <w:rFonts w:ascii="Times New Roman" w:hAnsi="Times New Roman"/>
          <w:sz w:val="24"/>
          <w:szCs w:val="24"/>
        </w:rPr>
        <w:t xml:space="preserve">указанном </w:t>
      </w:r>
      <w:r w:rsidRPr="00A36B38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A36B38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A36B38">
        <w:rPr>
          <w:rFonts w:ascii="Times New Roman" w:hAnsi="Times New Roman"/>
          <w:sz w:val="24"/>
          <w:szCs w:val="24"/>
        </w:rPr>
        <w:t>.</w:t>
      </w:r>
    </w:p>
    <w:p w:rsidR="00F25140" w:rsidRPr="00A36B38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A36B38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A36B38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A36B38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670050561"/>
                                      <w:placeholder>
                                        <w:docPart w:val="26B3B5B89E0A4537BE526FA827555B04"/>
                                      </w:placeholder>
                                    </w:sdtPr>
                                    <w:sdtContent>
                                      <w:r w:rsidR="00464631" w:rsidRPr="00A36B38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Микросхемы: 572ПА1АММ, 1401УД2АММ,  537РУ29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A36B38">
        <w:rPr>
          <w:rFonts w:ascii="Times New Roman" w:hAnsi="Times New Roman"/>
          <w:sz w:val="24"/>
          <w:szCs w:val="24"/>
        </w:rPr>
        <w:t xml:space="preserve"> </w:t>
      </w:r>
      <w:r w:rsidRPr="00A36B38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A36B38" w:rsidRPr="00A36B38">
            <w:rPr>
              <w:rFonts w:ascii="Times New Roman" w:hAnsi="Times New Roman"/>
              <w:color w:val="000099"/>
              <w:sz w:val="24"/>
              <w:szCs w:val="24"/>
            </w:rPr>
            <w:t>ОТКРЫТЫМ АКЦИОНЕРНЫМ ОБЩЕСТВОМ «НИИ МОЛЕКУЛЯРНОЙ ЭЛЕКТРОНИКИ И ЗАВОД «МИКРОН», ИНН 7735007358, КПП 774850001, ОГРН 1027700073466, АДРЕС МЕСТА НАХОЖДЕНИЯ: 124460, МОСКОВСКАЯ ОБЛ. Г. ЗЕЛЕНОГРАД, УЛ.1-Й ЗАПАДНЫЙ ПРОЕЗД, Д.12 СТР.1</w:t>
          </w:r>
        </w:sdtContent>
      </w:sdt>
      <w:r w:rsidR="001C1DA4" w:rsidRPr="00A36B38">
        <w:rPr>
          <w:rFonts w:ascii="Times New Roman" w:hAnsi="Times New Roman"/>
          <w:sz w:val="24"/>
          <w:szCs w:val="24"/>
        </w:rPr>
        <w:t xml:space="preserve"> </w:t>
      </w:r>
      <w:r w:rsidR="00107FCC" w:rsidRPr="00A36B38">
        <w:rPr>
          <w:rFonts w:ascii="Times New Roman" w:hAnsi="Times New Roman"/>
          <w:sz w:val="24"/>
          <w:szCs w:val="24"/>
        </w:rPr>
        <w:t xml:space="preserve">как с единственным </w:t>
      </w:r>
      <w:r w:rsidR="00107FCC" w:rsidRPr="00A36B38">
        <w:rPr>
          <w:rFonts w:ascii="Times New Roman" w:hAnsi="Times New Roman"/>
          <w:sz w:val="24"/>
          <w:szCs w:val="24"/>
        </w:rPr>
        <w:lastRenderedPageBreak/>
        <w:t>поставщиком</w:t>
      </w:r>
      <w:r w:rsidR="009C4AFB" w:rsidRPr="00A36B38">
        <w:rPr>
          <w:rFonts w:ascii="Times New Roman" w:hAnsi="Times New Roman"/>
          <w:sz w:val="24"/>
          <w:szCs w:val="24"/>
        </w:rPr>
        <w:t>,</w:t>
      </w:r>
      <w:r w:rsidR="00107FCC" w:rsidRPr="00A36B38">
        <w:rPr>
          <w:rFonts w:ascii="Times New Roman" w:hAnsi="Times New Roman"/>
          <w:sz w:val="24"/>
          <w:szCs w:val="24"/>
        </w:rPr>
        <w:t xml:space="preserve"> </w:t>
      </w:r>
      <w:r w:rsidR="009C4AFB" w:rsidRPr="00A36B38">
        <w:rPr>
          <w:rFonts w:ascii="Times New Roman" w:hAnsi="Times New Roman"/>
          <w:sz w:val="24"/>
          <w:szCs w:val="24"/>
        </w:rPr>
        <w:t xml:space="preserve">с </w:t>
      </w:r>
      <w:r w:rsidR="00107FCC" w:rsidRPr="00A36B38">
        <w:rPr>
          <w:rFonts w:ascii="Times New Roman" w:hAnsi="Times New Roman"/>
          <w:sz w:val="24"/>
          <w:szCs w:val="24"/>
        </w:rPr>
        <w:t>цен</w:t>
      </w:r>
      <w:r w:rsidR="009C4AFB" w:rsidRPr="00A36B38">
        <w:rPr>
          <w:rFonts w:ascii="Times New Roman" w:hAnsi="Times New Roman"/>
          <w:sz w:val="24"/>
          <w:szCs w:val="24"/>
        </w:rPr>
        <w:t>ой</w:t>
      </w:r>
      <w:r w:rsidR="00107FCC" w:rsidRPr="00A36B38">
        <w:rPr>
          <w:rFonts w:ascii="Times New Roman" w:hAnsi="Times New Roman"/>
          <w:sz w:val="24"/>
          <w:szCs w:val="24"/>
        </w:rPr>
        <w:t xml:space="preserve"> договора: </w:t>
      </w:r>
      <w:r w:rsidR="00A36B38" w:rsidRPr="00A36B38">
        <w:rPr>
          <w:rFonts w:ascii="Times New Roman" w:hAnsi="Times New Roman"/>
          <w:color w:val="000099"/>
          <w:sz w:val="24"/>
          <w:szCs w:val="24"/>
        </w:rPr>
        <w:t>2 232 175,38 (Два миллиона двести тридцать две тысячи сто семьдесят пять) рублей</w:t>
      </w:r>
      <w:r w:rsidR="00107FCC" w:rsidRPr="00A36B38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A36B38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A36B38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A36B3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A36B38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A36B38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A36B38">
        <w:rPr>
          <w:rFonts w:ascii="Times New Roman" w:hAnsi="Times New Roman"/>
          <w:sz w:val="24"/>
          <w:szCs w:val="24"/>
        </w:rPr>
        <w:t xml:space="preserve"> </w:t>
      </w:r>
      <w:r w:rsidR="009C4AFB" w:rsidRPr="00A36B38">
        <w:rPr>
          <w:rFonts w:ascii="Times New Roman" w:hAnsi="Times New Roman"/>
          <w:sz w:val="24"/>
          <w:szCs w:val="24"/>
        </w:rPr>
        <w:t xml:space="preserve">со </w:t>
      </w:r>
      <w:r w:rsidR="00107FCC" w:rsidRPr="00A36B38">
        <w:rPr>
          <w:rFonts w:ascii="Times New Roman" w:hAnsi="Times New Roman"/>
          <w:sz w:val="24"/>
          <w:szCs w:val="24"/>
        </w:rPr>
        <w:t>срок</w:t>
      </w:r>
      <w:r w:rsidR="009C4AFB" w:rsidRPr="00A36B38">
        <w:rPr>
          <w:rFonts w:ascii="Times New Roman" w:hAnsi="Times New Roman"/>
          <w:sz w:val="24"/>
          <w:szCs w:val="24"/>
        </w:rPr>
        <w:t>ом</w:t>
      </w:r>
      <w:r w:rsidR="00107FCC" w:rsidRPr="00A36B38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A36B3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A36B3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A36B3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A36B3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A36B38" w:rsidRPr="00A36B3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A36B38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A36B38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A36B38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D5" w:rsidRDefault="00163AD5">
      <w:r>
        <w:separator/>
      </w:r>
    </w:p>
  </w:endnote>
  <w:endnote w:type="continuationSeparator" w:id="0">
    <w:p w:rsidR="00163AD5" w:rsidRDefault="0016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63AD5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D5" w:rsidRDefault="00163AD5">
      <w:r>
        <w:separator/>
      </w:r>
    </w:p>
  </w:footnote>
  <w:footnote w:type="continuationSeparator" w:id="0">
    <w:p w:rsidR="00163AD5" w:rsidRDefault="0016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AD5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631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6B38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D55494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26B3B5B89E0A4537BE526FA827555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35A7B-17E0-4045-82B9-BC739F634BD3}"/>
      </w:docPartPr>
      <w:docPartBody>
        <w:p w:rsidR="00000000" w:rsidRDefault="00D55494" w:rsidP="00D55494">
          <w:pPr>
            <w:pStyle w:val="26B3B5B89E0A4537BE526FA827555B0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83" w:rsidRDefault="005E5883">
      <w:pPr>
        <w:spacing w:after="0" w:line="240" w:lineRule="auto"/>
      </w:pPr>
      <w:r>
        <w:separator/>
      </w:r>
    </w:p>
  </w:endnote>
  <w:endnote w:type="continuationSeparator" w:id="0">
    <w:p w:rsidR="005E5883" w:rsidRDefault="005E588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83" w:rsidRDefault="005E5883">
      <w:pPr>
        <w:spacing w:after="0" w:line="240" w:lineRule="auto"/>
      </w:pPr>
      <w:r>
        <w:separator/>
      </w:r>
    </w:p>
  </w:footnote>
  <w:footnote w:type="continuationSeparator" w:id="0">
    <w:p w:rsidR="005E5883" w:rsidRDefault="005E5883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510566"/>
    <w:rsid w:val="005713A7"/>
    <w:rsid w:val="00593BC7"/>
    <w:rsid w:val="005B0492"/>
    <w:rsid w:val="005E16AE"/>
    <w:rsid w:val="005E358F"/>
    <w:rsid w:val="005E5883"/>
    <w:rsid w:val="00681875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C139D1"/>
    <w:rsid w:val="00CA7A17"/>
    <w:rsid w:val="00CD07CF"/>
    <w:rsid w:val="00D35B00"/>
    <w:rsid w:val="00D55494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55494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26B3B5B89E0A4537BE526FA827555B04">
    <w:name w:val="26B3B5B89E0A4537BE526FA827555B04"/>
    <w:rsid w:val="00D5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EB1C-D5D5-4EF8-AF22-CB0847F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204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&lt;ЕП157&gt;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3320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49</cp:revision>
  <cp:lastPrinted>2015-12-22T07:09:00Z</cp:lastPrinted>
  <dcterms:created xsi:type="dcterms:W3CDTF">2015-08-25T11:47:00Z</dcterms:created>
  <dcterms:modified xsi:type="dcterms:W3CDTF">2015-12-22T08:13:00Z</dcterms:modified>
</cp:coreProperties>
</file>