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EC52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EC5239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EC5239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EC5239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</w:t>
      </w:r>
      <w:r w:rsidR="00826000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1</w:t>
      </w:r>
      <w:r w:rsidR="007C1BE0">
        <w:rPr>
          <w:rFonts w:ascii="Times New Roman" w:hAnsi="Times New Roman" w:cs="Times New Roman"/>
          <w:b/>
          <w:bCs/>
          <w:color w:val="000099"/>
          <w:sz w:val="22"/>
          <w:szCs w:val="24"/>
        </w:rPr>
        <w:t>6</w:t>
      </w:r>
      <w:r w:rsidR="00ED6FE5">
        <w:rPr>
          <w:rFonts w:ascii="Times New Roman" w:hAnsi="Times New Roman" w:cs="Times New Roman"/>
          <w:b/>
          <w:bCs/>
          <w:color w:val="000099"/>
          <w:sz w:val="22"/>
          <w:szCs w:val="24"/>
        </w:rPr>
        <w:t>3</w:t>
      </w:r>
    </w:p>
    <w:p w:rsidR="00283632" w:rsidRPr="00283632" w:rsidRDefault="00143CD0" w:rsidP="00EC523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47A58" w:rsidRDefault="00143CD0" w:rsidP="00ED6FE5">
      <w:pPr>
        <w:pStyle w:val="af2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47A58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47A58">
        <w:rPr>
          <w:rFonts w:ascii="Times New Roman" w:hAnsi="Times New Roman" w:cs="Times New Roman"/>
          <w:sz w:val="22"/>
          <w:szCs w:val="22"/>
        </w:rPr>
        <w:t xml:space="preserve"> </w:t>
      </w:r>
      <w:r w:rsidR="00ED6FE5" w:rsidRPr="00ED6FE5">
        <w:rPr>
          <w:rFonts w:ascii="Times New Roman" w:hAnsi="Times New Roman"/>
          <w:color w:val="000099"/>
          <w:sz w:val="24"/>
          <w:szCs w:val="24"/>
        </w:rPr>
        <w:t>Поставка товара: Транзисторные матрицы 2ТС622А, 2Т312В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EC523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EC523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Официальный сайт: 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  <w:lang w:val="en-US"/>
        </w:rPr>
        <w:t>www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Pr="00EC5239">
        <w:rPr>
          <w:rFonts w:ascii="Times New Roman" w:hAnsi="Times New Roman" w:cs="Times New Roman"/>
          <w:color w:val="000099"/>
          <w:sz w:val="22"/>
          <w:szCs w:val="22"/>
        </w:rPr>
        <w:t>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EC5239">
          <w:rPr>
            <w:rFonts w:ascii="Times New Roman" w:hAnsi="Times New Roman" w:cs="Times New Roman"/>
            <w:color w:val="000099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247A58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.0</w:t>
      </w:r>
      <w:r w:rsidR="00ED6FE5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ED6FE5" w:rsidRPr="00ED6FE5">
        <w:rPr>
          <w:rFonts w:ascii="Times New Roman" w:hAnsi="Times New Roman" w:cs="Times New Roman"/>
          <w:color w:val="000099"/>
          <w:sz w:val="22"/>
          <w:szCs w:val="22"/>
        </w:rPr>
        <w:t>103 378,62 рублей (Сто три тысячи триста семьдесят восемь) рублей</w:t>
      </w:r>
      <w:r w:rsidR="00FD33B0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A056E3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НД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Номер позиции по </w:t>
      </w:r>
      <w:proofErr w:type="gramStart"/>
      <w:r w:rsidRPr="002140FD">
        <w:rPr>
          <w:rFonts w:ascii="Times New Roman" w:hAnsi="Times New Roman" w:cs="Times New Roman"/>
          <w:b/>
          <w:bCs/>
          <w:sz w:val="22"/>
          <w:szCs w:val="22"/>
        </w:rPr>
        <w:t>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ED6FE5" w:rsidRPr="00ED6FE5">
        <w:rPr>
          <w:rFonts w:ascii="Times New Roman" w:hAnsi="Times New Roman" w:cs="Times New Roman"/>
          <w:color w:val="000099"/>
          <w:sz w:val="22"/>
          <w:szCs w:val="22"/>
        </w:rPr>
        <w:t>3211330</w:t>
      </w:r>
      <w:proofErr w:type="gramEnd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32.10</w:t>
      </w:r>
    </w:p>
    <w:p w:rsidR="00733D7D" w:rsidRPr="00733D7D" w:rsidRDefault="00143CD0" w:rsidP="00A346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733D7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733D7D">
        <w:rPr>
          <w:rFonts w:ascii="Times New Roman" w:hAnsi="Times New Roman" w:cs="Times New Roman"/>
          <w:sz w:val="22"/>
          <w:szCs w:val="22"/>
        </w:rPr>
        <w:t xml:space="preserve"> </w:t>
      </w:r>
      <w:bookmarkStart w:id="5" w:name="_GoBack"/>
      <w:proofErr w:type="gramStart"/>
      <w:r w:rsidR="00ED6FE5" w:rsidRPr="00ED6FE5">
        <w:rPr>
          <w:rFonts w:ascii="Times New Roman" w:hAnsi="Times New Roman" w:cs="Times New Roman"/>
          <w:color w:val="000099"/>
          <w:sz w:val="22"/>
          <w:szCs w:val="22"/>
        </w:rPr>
        <w:t>АКЦИОНЕРН</w:t>
      </w:r>
      <w:r w:rsidR="005A7399">
        <w:rPr>
          <w:rFonts w:ascii="Times New Roman" w:hAnsi="Times New Roman" w:cs="Times New Roman"/>
          <w:color w:val="000099"/>
          <w:sz w:val="22"/>
          <w:szCs w:val="22"/>
        </w:rPr>
        <w:t>ОЕ</w:t>
      </w:r>
      <w:r w:rsidR="00ED6FE5" w:rsidRPr="00ED6FE5">
        <w:rPr>
          <w:rFonts w:ascii="Times New Roman" w:hAnsi="Times New Roman" w:cs="Times New Roman"/>
          <w:color w:val="000099"/>
          <w:sz w:val="22"/>
          <w:szCs w:val="22"/>
        </w:rPr>
        <w:t xml:space="preserve">  ОБЩЕСТВО</w:t>
      </w:r>
      <w:proofErr w:type="gramEnd"/>
      <w:r w:rsidR="00ED6FE5" w:rsidRPr="00ED6FE5">
        <w:rPr>
          <w:rFonts w:ascii="Times New Roman" w:hAnsi="Times New Roman" w:cs="Times New Roman"/>
          <w:color w:val="000099"/>
          <w:sz w:val="22"/>
          <w:szCs w:val="22"/>
        </w:rPr>
        <w:t xml:space="preserve"> «ВОРОНЕЖСКИЙ ЗАВОД ПОЛУПРОВОДНИКОВЫХ ПРИБОРОВ - СБОРКА»,  ИНН 3661033635, КПП 366101001, ОГРН 1053600592330, АДРЕС МЕСТА НАХОЖДЕНИЯ: 420094, Г. ВОРОНЕЖ, ЛЕНИНСКИЙ ПРОСПЕКТ Д. 119</w:t>
      </w:r>
      <w:bookmarkEnd w:id="5"/>
      <w:r w:rsidR="00945E67" w:rsidRPr="003D4D3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</w:p>
    <w:bookmarkEnd w:id="4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Дата и время начала, окончания подачи заявок,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40FD">
      <w:headerReference w:type="default" r:id="rId8"/>
      <w:footerReference w:type="default" r:id="rId9"/>
      <w:pgSz w:w="11906" w:h="16838"/>
      <w:pgMar w:top="567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B5" w:rsidRDefault="001F55B5" w:rsidP="00BE4551">
      <w:pPr>
        <w:spacing w:after="0" w:line="240" w:lineRule="auto"/>
      </w:pPr>
      <w:r>
        <w:separator/>
      </w:r>
    </w:p>
  </w:endnote>
  <w:endnote w:type="continuationSeparator" w:id="0">
    <w:p w:rsidR="001F55B5" w:rsidRDefault="001F55B5" w:rsidP="00BE4551">
      <w:pPr>
        <w:spacing w:after="0" w:line="240" w:lineRule="auto"/>
      </w:pPr>
      <w:r>
        <w:continuationSeparator/>
      </w:r>
    </w:p>
  </w:endnote>
  <w:endnote w:type="continuationNotice" w:id="1">
    <w:p w:rsidR="001F55B5" w:rsidRDefault="001F55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B5" w:rsidRDefault="001F55B5" w:rsidP="00BE4551">
      <w:pPr>
        <w:spacing w:after="0" w:line="240" w:lineRule="auto"/>
      </w:pPr>
      <w:r>
        <w:separator/>
      </w:r>
    </w:p>
  </w:footnote>
  <w:footnote w:type="continuationSeparator" w:id="0">
    <w:p w:rsidR="001F55B5" w:rsidRDefault="001F55B5" w:rsidP="00BE4551">
      <w:pPr>
        <w:spacing w:after="0" w:line="240" w:lineRule="auto"/>
      </w:pPr>
      <w:r>
        <w:continuationSeparator/>
      </w:r>
    </w:p>
  </w:footnote>
  <w:footnote w:type="continuationNotice" w:id="1">
    <w:p w:rsidR="001F55B5" w:rsidRDefault="001F55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5B5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399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0C5D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744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12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1BE0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82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6E3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93C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FB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3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39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6FE5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078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(ДОКУМЕНТАЦИЯ) О ПРОВЕДЕНИИ ЗАКУПКИ  У ЕДИНСТВЕННОГО ПОСТАВЩИКА №ЕП161</vt:lpstr>
      <vt:lpstr>Способ процедуры закупки: Закупка у единственного поставщика на основании пункта</vt:lpstr>
      <vt:lpstr>Предмет договора: Поставка товара: микросхемы 140УД17А ВК.</vt:lpstr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Host</cp:lastModifiedBy>
  <cp:revision>35</cp:revision>
  <cp:lastPrinted>2011-12-22T12:45:00Z</cp:lastPrinted>
  <dcterms:created xsi:type="dcterms:W3CDTF">2015-11-24T10:19:00Z</dcterms:created>
  <dcterms:modified xsi:type="dcterms:W3CDTF">2015-12-27T20:12:00Z</dcterms:modified>
</cp:coreProperties>
</file>