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A4178F" w:rsidRPr="007B2606" w:rsidRDefault="00A4178F" w:rsidP="00F648A4">
      <w:pPr>
        <w:ind w:left="5184" w:hanging="5751"/>
        <w:jc w:val="right"/>
        <w:rPr>
          <w:b/>
          <w:bCs/>
          <w:sz w:val="20"/>
          <w:szCs w:val="20"/>
        </w:rPr>
      </w:pPr>
      <w:r w:rsidRPr="007B2606">
        <w:rPr>
          <w:b/>
          <w:bCs/>
          <w:sz w:val="20"/>
          <w:szCs w:val="20"/>
        </w:rPr>
        <w:t>Приложение №1 к документации о заку</w:t>
      </w:r>
      <w:bookmarkStart w:id="0" w:name="_GoBack"/>
      <w:bookmarkEnd w:id="0"/>
      <w:r w:rsidRPr="007B2606">
        <w:rPr>
          <w:b/>
          <w:bCs/>
          <w:sz w:val="20"/>
          <w:szCs w:val="20"/>
        </w:rPr>
        <w:t>пке</w:t>
      </w:r>
      <w:r w:rsidR="00A26B13" w:rsidRPr="00173673">
        <w:rPr>
          <w:rStyle w:val="ac"/>
          <w:b/>
          <w:bCs/>
        </w:rPr>
        <w:footnoteReference w:id="1"/>
      </w:r>
    </w:p>
    <w:p w:rsidR="00A4178F" w:rsidRPr="007B2606" w:rsidRDefault="00A4178F" w:rsidP="008C5FF9">
      <w:pPr>
        <w:rPr>
          <w:b/>
          <w:sz w:val="20"/>
          <w:szCs w:val="20"/>
        </w:rPr>
      </w:pPr>
    </w:p>
    <w:p w:rsidR="008C5FF9" w:rsidRPr="00544496"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E940D5">
        <w:rPr>
          <w:b/>
          <w:bCs/>
          <w:sz w:val="20"/>
          <w:szCs w:val="20"/>
        </w:rPr>
        <w:t>2</w:t>
      </w:r>
      <w:r w:rsidR="005F183F">
        <w:rPr>
          <w:b/>
          <w:bCs/>
          <w:sz w:val="20"/>
          <w:szCs w:val="20"/>
        </w:rPr>
        <w:t>3-00405</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8C5FF9" w:rsidRPr="007B2606" w:rsidRDefault="008C5FF9" w:rsidP="008C5FF9">
      <w:pPr>
        <w:jc w:val="both"/>
        <w:rPr>
          <w:sz w:val="20"/>
          <w:szCs w:val="20"/>
        </w:rPr>
      </w:pPr>
      <w:proofErr w:type="gramStart"/>
      <w:r w:rsidRPr="007B2606">
        <w:rPr>
          <w:b/>
          <w:sz w:val="20"/>
          <w:szCs w:val="20"/>
        </w:rPr>
        <w:t xml:space="preserve">Акционерное общество </w:t>
      </w:r>
      <w:r w:rsidR="00CD7AD0" w:rsidRPr="007B2606">
        <w:rPr>
          <w:b/>
          <w:sz w:val="20"/>
          <w:szCs w:val="20"/>
        </w:rPr>
        <w:t>«</w:t>
      </w:r>
      <w:r w:rsidRPr="007B2606">
        <w:rPr>
          <w:b/>
          <w:sz w:val="20"/>
          <w:szCs w:val="20"/>
        </w:rPr>
        <w:t xml:space="preserve">Конструкторское бюро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 xml:space="preserve"> (АО </w:t>
      </w:r>
      <w:r w:rsidR="00CD7AD0" w:rsidRPr="007B2606">
        <w:rPr>
          <w:b/>
          <w:sz w:val="20"/>
          <w:szCs w:val="20"/>
        </w:rPr>
        <w:t>«</w:t>
      </w:r>
      <w:r w:rsidRPr="007B2606">
        <w:rPr>
          <w:b/>
          <w:sz w:val="20"/>
          <w:szCs w:val="20"/>
        </w:rPr>
        <w:t xml:space="preserve">КБ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w:t>
      </w:r>
      <w:r w:rsidRPr="007B2606">
        <w:rPr>
          <w:sz w:val="20"/>
          <w:szCs w:val="20"/>
        </w:rPr>
        <w:t xml:space="preserve"> </w:t>
      </w:r>
      <w:r w:rsidR="005F183F">
        <w:rPr>
          <w:sz w:val="20"/>
          <w:szCs w:val="20"/>
        </w:rPr>
        <w:t xml:space="preserve">в лице </w:t>
      </w:r>
      <w:r w:rsidR="00C22D2F" w:rsidRPr="00C22D2F">
        <w:rPr>
          <w:sz w:val="20"/>
          <w:szCs w:val="20"/>
        </w:rPr>
        <w:t>заместителя Исполнительного директора Смурова Дмитрия Владимировича, действующего на основании Доверенности № 592 от 30.12.2022г</w:t>
      </w:r>
      <w:r w:rsidRPr="007B2606">
        <w:rPr>
          <w:sz w:val="20"/>
          <w:szCs w:val="20"/>
        </w:rPr>
        <w:t xml:space="preserve">, далее именуемое </w:t>
      </w:r>
      <w:r w:rsidR="00CD7AD0" w:rsidRPr="007B2606">
        <w:rPr>
          <w:b/>
          <w:sz w:val="20"/>
          <w:szCs w:val="20"/>
        </w:rPr>
        <w:t>«</w:t>
      </w:r>
      <w:r w:rsidRPr="007B2606">
        <w:rPr>
          <w:b/>
          <w:sz w:val="20"/>
          <w:szCs w:val="20"/>
        </w:rPr>
        <w:t>Заказчик</w:t>
      </w:r>
      <w:r w:rsidR="00CD7AD0" w:rsidRPr="007B2606">
        <w:rPr>
          <w:b/>
          <w:sz w:val="20"/>
          <w:szCs w:val="20"/>
        </w:rPr>
        <w:t>»</w:t>
      </w:r>
      <w:r w:rsidRPr="007B2606">
        <w:rPr>
          <w:sz w:val="20"/>
          <w:szCs w:val="20"/>
        </w:rPr>
        <w:t>, с одной стороны, и ______________________________</w:t>
      </w:r>
      <w:r w:rsidR="001B3B78" w:rsidRPr="007B2606">
        <w:rPr>
          <w:sz w:val="20"/>
          <w:szCs w:val="20"/>
        </w:rPr>
        <w:t>_________</w:t>
      </w:r>
      <w:r w:rsidRPr="007B2606">
        <w:rPr>
          <w:sz w:val="20"/>
          <w:szCs w:val="20"/>
        </w:rPr>
        <w:t>____________</w:t>
      </w:r>
      <w:r w:rsidR="00747265" w:rsidRPr="007B2606">
        <w:rPr>
          <w:sz w:val="20"/>
          <w:szCs w:val="20"/>
        </w:rPr>
        <w:t>_______________</w:t>
      </w:r>
      <w:r w:rsidRPr="007B2606">
        <w:rPr>
          <w:sz w:val="20"/>
          <w:szCs w:val="20"/>
        </w:rPr>
        <w:t>___________,</w:t>
      </w:r>
      <w:proofErr w:type="gramEnd"/>
    </w:p>
    <w:p w:rsidR="008C5FF9" w:rsidRPr="007B2606" w:rsidRDefault="008C5FF9" w:rsidP="008C5FF9">
      <w:pPr>
        <w:ind w:left="993"/>
        <w:rPr>
          <w:i/>
          <w:sz w:val="20"/>
          <w:szCs w:val="20"/>
        </w:rPr>
      </w:pPr>
      <w:r w:rsidRPr="007B2606">
        <w:rPr>
          <w:i/>
          <w:sz w:val="20"/>
          <w:szCs w:val="20"/>
        </w:rPr>
        <w:t>(полное наименование организации)</w:t>
      </w:r>
    </w:p>
    <w:p w:rsidR="008C5FF9" w:rsidRPr="007B2606" w:rsidRDefault="008C5FF9" w:rsidP="008C5FF9">
      <w:pPr>
        <w:jc w:val="both"/>
        <w:rPr>
          <w:sz w:val="20"/>
          <w:szCs w:val="20"/>
        </w:rPr>
      </w:pPr>
      <w:r w:rsidRPr="007B2606">
        <w:rPr>
          <w:sz w:val="20"/>
          <w:szCs w:val="20"/>
        </w:rPr>
        <w:t>в лице _______________</w:t>
      </w:r>
      <w:r w:rsidR="001B3B78" w:rsidRPr="007B2606">
        <w:rPr>
          <w:sz w:val="20"/>
          <w:szCs w:val="20"/>
        </w:rPr>
        <w:t>_____________</w:t>
      </w:r>
      <w:r w:rsidRPr="007B2606">
        <w:rPr>
          <w:sz w:val="20"/>
          <w:szCs w:val="20"/>
        </w:rPr>
        <w:t>__</w:t>
      </w:r>
      <w:r w:rsidR="003A7770" w:rsidRPr="007B2606">
        <w:rPr>
          <w:sz w:val="20"/>
          <w:szCs w:val="20"/>
        </w:rPr>
        <w:t>____________________________</w:t>
      </w:r>
      <w:r w:rsidRPr="007B2606">
        <w:rPr>
          <w:sz w:val="20"/>
          <w:szCs w:val="20"/>
        </w:rPr>
        <w:t>_____________,</w:t>
      </w:r>
    </w:p>
    <w:p w:rsidR="008C5FF9" w:rsidRPr="007B2606" w:rsidRDefault="008C5FF9" w:rsidP="008C5FF9">
      <w:pPr>
        <w:ind w:left="-993"/>
        <w:jc w:val="center"/>
        <w:rPr>
          <w:i/>
          <w:sz w:val="20"/>
          <w:szCs w:val="20"/>
        </w:rPr>
      </w:pPr>
      <w:r w:rsidRPr="007B2606">
        <w:rPr>
          <w:i/>
          <w:sz w:val="20"/>
          <w:szCs w:val="20"/>
        </w:rPr>
        <w:t>(должность, фамилия, имя, отчество)</w:t>
      </w:r>
    </w:p>
    <w:p w:rsidR="008C5FF9" w:rsidRPr="007B2606" w:rsidRDefault="008C5FF9" w:rsidP="008C5FF9">
      <w:pPr>
        <w:jc w:val="both"/>
        <w:rPr>
          <w:sz w:val="20"/>
          <w:szCs w:val="20"/>
        </w:rPr>
      </w:pPr>
      <w:proofErr w:type="gramStart"/>
      <w:r w:rsidRPr="007B2606">
        <w:rPr>
          <w:sz w:val="20"/>
          <w:szCs w:val="20"/>
        </w:rPr>
        <w:t>действующего</w:t>
      </w:r>
      <w:proofErr w:type="gramEnd"/>
      <w:r w:rsidRPr="007B2606">
        <w:rPr>
          <w:sz w:val="20"/>
          <w:szCs w:val="20"/>
        </w:rPr>
        <w:t xml:space="preserve"> на основании ______________________</w:t>
      </w:r>
      <w:r w:rsidR="001B3B78" w:rsidRPr="007B2606">
        <w:rPr>
          <w:sz w:val="20"/>
          <w:szCs w:val="20"/>
        </w:rPr>
        <w:t>_______</w:t>
      </w:r>
      <w:r w:rsidR="003A7770" w:rsidRPr="007B2606">
        <w:rPr>
          <w:sz w:val="20"/>
          <w:szCs w:val="20"/>
        </w:rPr>
        <w:t>______</w:t>
      </w:r>
      <w:r w:rsidRPr="007B2606">
        <w:rPr>
          <w:sz w:val="20"/>
          <w:szCs w:val="20"/>
        </w:rPr>
        <w:t>_________________,</w:t>
      </w:r>
    </w:p>
    <w:p w:rsidR="008C5FF9" w:rsidRPr="007B2606" w:rsidRDefault="008C5FF9" w:rsidP="008C5FF9">
      <w:pPr>
        <w:ind w:left="142"/>
        <w:jc w:val="center"/>
        <w:rPr>
          <w:i/>
          <w:sz w:val="20"/>
          <w:szCs w:val="20"/>
        </w:rPr>
      </w:pPr>
      <w:r w:rsidRPr="007B2606">
        <w:rPr>
          <w:i/>
          <w:sz w:val="20"/>
          <w:szCs w:val="20"/>
        </w:rPr>
        <w:t>(наименование документа и его реквизиты)</w:t>
      </w:r>
    </w:p>
    <w:p w:rsidR="008C5FF9" w:rsidRPr="007B2606" w:rsidRDefault="008C5FF9" w:rsidP="008C5FF9">
      <w:pPr>
        <w:jc w:val="both"/>
        <w:rPr>
          <w:sz w:val="20"/>
          <w:szCs w:val="20"/>
        </w:rPr>
      </w:pPr>
      <w:r w:rsidRPr="007B2606">
        <w:rPr>
          <w:sz w:val="20"/>
          <w:szCs w:val="20"/>
          <w:lang w:val="x-none"/>
        </w:rPr>
        <w:t xml:space="preserve">далее именуемое </w:t>
      </w:r>
      <w:r w:rsidR="00CD7AD0" w:rsidRPr="007B2606">
        <w:rPr>
          <w:b/>
          <w:sz w:val="20"/>
          <w:szCs w:val="20"/>
          <w:lang w:val="x-none"/>
        </w:rPr>
        <w:t>«</w:t>
      </w:r>
      <w:r w:rsidRPr="007B2606">
        <w:rPr>
          <w:b/>
          <w:sz w:val="20"/>
          <w:szCs w:val="20"/>
          <w:lang w:val="x-none"/>
        </w:rPr>
        <w:t>Поставщик</w:t>
      </w:r>
      <w:r w:rsidR="00CD7AD0" w:rsidRPr="007B2606">
        <w:rPr>
          <w:b/>
          <w:sz w:val="20"/>
          <w:szCs w:val="20"/>
          <w:lang w:val="x-none"/>
        </w:rPr>
        <w:t>»</w:t>
      </w:r>
      <w:r w:rsidRPr="007B2606">
        <w:rPr>
          <w:sz w:val="20"/>
          <w:szCs w:val="20"/>
          <w:lang w:val="x-none"/>
        </w:rPr>
        <w:t xml:space="preserve">, с другой стороны, вместе именуемые </w:t>
      </w:r>
      <w:r w:rsidR="00CD7AD0" w:rsidRPr="007B2606">
        <w:rPr>
          <w:b/>
          <w:sz w:val="20"/>
          <w:szCs w:val="20"/>
          <w:lang w:val="x-none"/>
        </w:rPr>
        <w:t>«</w:t>
      </w:r>
      <w:r w:rsidRPr="007B2606">
        <w:rPr>
          <w:b/>
          <w:sz w:val="20"/>
          <w:szCs w:val="20"/>
          <w:lang w:val="x-none"/>
        </w:rPr>
        <w:t>Стороны</w:t>
      </w:r>
      <w:r w:rsidR="00CD7AD0" w:rsidRPr="007B2606">
        <w:rPr>
          <w:b/>
          <w:sz w:val="20"/>
          <w:szCs w:val="20"/>
          <w:lang w:val="x-none"/>
        </w:rPr>
        <w:t>»</w:t>
      </w:r>
      <w:r w:rsidRPr="007B2606">
        <w:rPr>
          <w:sz w:val="20"/>
          <w:szCs w:val="20"/>
          <w:lang w:val="x-none"/>
        </w:rPr>
        <w:t xml:space="preserve">, заключили настоящий Договор (далее – </w:t>
      </w:r>
      <w:r w:rsidR="00CD7AD0" w:rsidRPr="007B2606">
        <w:rPr>
          <w:b/>
          <w:sz w:val="20"/>
          <w:szCs w:val="20"/>
          <w:lang w:val="x-none"/>
        </w:rPr>
        <w:t>«</w:t>
      </w:r>
      <w:r w:rsidRPr="007B2606">
        <w:rPr>
          <w:b/>
          <w:sz w:val="20"/>
          <w:szCs w:val="20"/>
          <w:lang w:val="x-none"/>
        </w:rPr>
        <w:t>Договор</w:t>
      </w:r>
      <w:r w:rsidR="00CD7AD0" w:rsidRPr="007B2606">
        <w:rPr>
          <w:b/>
          <w:sz w:val="20"/>
          <w:szCs w:val="20"/>
          <w:lang w:val="x-none"/>
        </w:rPr>
        <w:t>»</w:t>
      </w:r>
      <w:r w:rsidRPr="007B2606">
        <w:rPr>
          <w:sz w:val="20"/>
          <w:szCs w:val="20"/>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F23B0A">
        <w:rPr>
          <w:b/>
          <w:color w:val="17365D"/>
          <w:sz w:val="20"/>
          <w:szCs w:val="20"/>
        </w:rPr>
        <w:t xml:space="preserve">запроса </w:t>
      </w:r>
      <w:r w:rsidR="00456824" w:rsidRPr="00F23B0A">
        <w:rPr>
          <w:b/>
          <w:color w:val="17365D"/>
          <w:sz w:val="20"/>
          <w:szCs w:val="20"/>
        </w:rPr>
        <w:t>цен</w:t>
      </w:r>
      <w:r w:rsidRPr="007B2606">
        <w:rPr>
          <w:sz w:val="20"/>
          <w:szCs w:val="20"/>
        </w:rPr>
        <w:t xml:space="preserve"> в электронной форме на поставку товара: </w:t>
      </w:r>
      <w:r w:rsidR="002B0B77">
        <w:rPr>
          <w:b/>
          <w:color w:val="17365D"/>
          <w:sz w:val="20"/>
          <w:szCs w:val="20"/>
        </w:rPr>
        <w:t>паяльное оборудование</w:t>
      </w:r>
      <w:r w:rsidR="00AC6E1D" w:rsidRPr="00F23B0A">
        <w:rPr>
          <w:b/>
          <w:color w:val="17365D"/>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F23B0A">
        <w:rPr>
          <w:color w:val="1F497D"/>
          <w:sz w:val="20"/>
          <w:szCs w:val="20"/>
        </w:rPr>
        <w:t xml:space="preserve"> </w:t>
      </w:r>
      <w:r w:rsidR="002B0B77">
        <w:rPr>
          <w:b/>
          <w:color w:val="17365D"/>
          <w:sz w:val="20"/>
          <w:szCs w:val="20"/>
        </w:rPr>
        <w:t>паяльное оборудование</w:t>
      </w:r>
      <w:r w:rsidR="00105AE6" w:rsidRPr="00F23B0A">
        <w:rPr>
          <w:b/>
          <w:color w:val="17365D"/>
          <w:sz w:val="20"/>
          <w:szCs w:val="20"/>
        </w:rPr>
        <w:t xml:space="preserve"> </w:t>
      </w:r>
      <w:r w:rsidRPr="007B2606">
        <w:rPr>
          <w:sz w:val="20"/>
          <w:szCs w:val="20"/>
        </w:rPr>
        <w:t xml:space="preserve">(далее – Товар), на территорию Заказчика по адресу: </w:t>
      </w:r>
      <w:r w:rsidR="002B0B77">
        <w:rPr>
          <w:sz w:val="20"/>
          <w:szCs w:val="20"/>
        </w:rPr>
        <w:t>в соответствии с Техническим заданием (Приложение №2 к настоящему Договору)</w:t>
      </w:r>
      <w:r w:rsidRPr="007B2606">
        <w:rPr>
          <w:sz w:val="20"/>
          <w:szCs w:val="20"/>
        </w:rPr>
        <w:t>.</w:t>
      </w:r>
    </w:p>
    <w:p w:rsidR="008C5FF9" w:rsidRPr="007B2606" w:rsidRDefault="008C5FF9" w:rsidP="008C5FF9">
      <w:pPr>
        <w:ind w:firstLine="601"/>
        <w:jc w:val="both"/>
        <w:rPr>
          <w:sz w:val="20"/>
          <w:szCs w:val="20"/>
        </w:rPr>
      </w:pPr>
      <w:r w:rsidRPr="007B2606">
        <w:rPr>
          <w:sz w:val="20"/>
          <w:szCs w:val="20"/>
        </w:rPr>
        <w:t xml:space="preserve">2.2. </w:t>
      </w:r>
      <w:proofErr w:type="gramStart"/>
      <w:r w:rsidRPr="007B2606">
        <w:rPr>
          <w:sz w:val="20"/>
          <w:szCs w:val="20"/>
        </w:rPr>
        <w:t>Наименование, количество и стоимость Товара приведены в Спецификации (Приложение № 1 к настоящему Договору).</w:t>
      </w:r>
      <w:proofErr w:type="gramEnd"/>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F23B0A">
        <w:rPr>
          <w:b/>
          <w:color w:val="17365D"/>
          <w:sz w:val="20"/>
          <w:szCs w:val="20"/>
        </w:rPr>
        <w:t xml:space="preserve">до </w:t>
      </w:r>
      <w:r w:rsidR="00875F0F">
        <w:rPr>
          <w:b/>
          <w:color w:val="17365D"/>
          <w:sz w:val="20"/>
          <w:szCs w:val="20"/>
        </w:rPr>
        <w:t>30</w:t>
      </w:r>
      <w:r w:rsidR="00EF24E3" w:rsidRPr="00F23B0A">
        <w:rPr>
          <w:b/>
          <w:color w:val="17365D"/>
          <w:sz w:val="20"/>
          <w:szCs w:val="20"/>
        </w:rPr>
        <w:t>.</w:t>
      </w:r>
      <w:r w:rsidR="002B0B77">
        <w:rPr>
          <w:b/>
          <w:color w:val="17365D"/>
          <w:sz w:val="20"/>
          <w:szCs w:val="20"/>
        </w:rPr>
        <w:t>11</w:t>
      </w:r>
      <w:r w:rsidR="005331D6" w:rsidRPr="00F23B0A">
        <w:rPr>
          <w:b/>
          <w:color w:val="17365D"/>
          <w:sz w:val="20"/>
          <w:szCs w:val="20"/>
        </w:rPr>
        <w:t>.20</w:t>
      </w:r>
      <w:r w:rsidR="00544496" w:rsidRPr="00F23B0A">
        <w:rPr>
          <w:b/>
          <w:color w:val="17365D"/>
          <w:sz w:val="20"/>
          <w:szCs w:val="20"/>
        </w:rPr>
        <w:t>2</w:t>
      </w:r>
      <w:r w:rsidR="00875F0F">
        <w:rPr>
          <w:b/>
          <w:color w:val="17365D"/>
          <w:sz w:val="20"/>
          <w:szCs w:val="20"/>
        </w:rPr>
        <w:t>3</w:t>
      </w:r>
      <w:r w:rsidRPr="00F23B0A">
        <w:rPr>
          <w:b/>
          <w:color w:val="17365D"/>
          <w:sz w:val="20"/>
          <w:szCs w:val="20"/>
        </w:rPr>
        <w:t xml:space="preserve"> года</w:t>
      </w:r>
      <w:r w:rsidRPr="00F23B0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3.1.2. Предоставить Заказчику вместе с Товаром сопроводительную и эксплуатационную документацию.</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8C5FF9" w:rsidRPr="007B2606" w:rsidRDefault="008C5FF9" w:rsidP="008C5FF9">
      <w:pPr>
        <w:ind w:firstLine="601"/>
        <w:jc w:val="both"/>
        <w:rPr>
          <w:sz w:val="20"/>
          <w:szCs w:val="20"/>
        </w:rPr>
      </w:pPr>
      <w:r w:rsidRPr="007B2606">
        <w:rPr>
          <w:sz w:val="20"/>
          <w:szCs w:val="20"/>
        </w:rPr>
        <w:t xml:space="preserve">3.1.4. Своими силами и за свой счет осуществлять замену Товара или его части в соответствии с условиями настоящего Договора. </w:t>
      </w:r>
    </w:p>
    <w:p w:rsidR="008C5FF9" w:rsidRPr="007B2606" w:rsidRDefault="008C5FF9" w:rsidP="008C5FF9">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523C3B" w:rsidRDefault="00523C3B" w:rsidP="008C5FF9">
      <w:pPr>
        <w:ind w:firstLine="601"/>
        <w:jc w:val="both"/>
        <w:rPr>
          <w:sz w:val="20"/>
          <w:szCs w:val="20"/>
        </w:rPr>
      </w:pPr>
      <w:r w:rsidRPr="007B2606">
        <w:rPr>
          <w:sz w:val="20"/>
          <w:szCs w:val="20"/>
        </w:rPr>
        <w:t xml:space="preserve">3.1.6. В </w:t>
      </w:r>
      <w:proofErr w:type="gramStart"/>
      <w:r w:rsidRPr="007B2606">
        <w:rPr>
          <w:sz w:val="20"/>
          <w:szCs w:val="20"/>
        </w:rPr>
        <w:t>случае</w:t>
      </w:r>
      <w:proofErr w:type="gramEnd"/>
      <w:r w:rsidRPr="007B2606">
        <w:rPr>
          <w:sz w:val="20"/>
          <w:szCs w:val="20"/>
        </w:rPr>
        <w:t>,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654B9D" w:rsidRPr="00705359" w:rsidRDefault="00654B9D" w:rsidP="00654B9D">
      <w:pPr>
        <w:ind w:firstLine="601"/>
        <w:jc w:val="both"/>
        <w:rPr>
          <w:sz w:val="20"/>
          <w:szCs w:val="20"/>
        </w:rPr>
      </w:pPr>
      <w:r w:rsidRPr="00705359">
        <w:rPr>
          <w:sz w:val="20"/>
          <w:szCs w:val="20"/>
        </w:rPr>
        <w:t>3.2.</w:t>
      </w:r>
      <w:r w:rsidR="00655627" w:rsidRPr="00705359">
        <w:rPr>
          <w:sz w:val="20"/>
          <w:szCs w:val="20"/>
        </w:rPr>
        <w:t xml:space="preserve"> </w:t>
      </w:r>
      <w:r w:rsidRPr="00705359">
        <w:rPr>
          <w:sz w:val="20"/>
          <w:szCs w:val="20"/>
        </w:rPr>
        <w:t>Поставщик имеет право, по письменному согласованию с  Заказчиком, на досрочную поставку Товара.</w:t>
      </w:r>
    </w:p>
    <w:p w:rsidR="00D8130D" w:rsidRPr="00D8130D" w:rsidRDefault="00655627" w:rsidP="00D8130D">
      <w:pPr>
        <w:ind w:firstLine="600"/>
        <w:jc w:val="both"/>
        <w:rPr>
          <w:sz w:val="20"/>
          <w:szCs w:val="20"/>
        </w:rPr>
      </w:pPr>
      <w:r>
        <w:rPr>
          <w:sz w:val="20"/>
          <w:szCs w:val="20"/>
        </w:rPr>
        <w:t>3.3</w:t>
      </w:r>
      <w:r w:rsidR="00D8130D">
        <w:rPr>
          <w:sz w:val="20"/>
          <w:szCs w:val="20"/>
        </w:rPr>
        <w:t xml:space="preserve">. Поставщик обязан принять Товар </w:t>
      </w:r>
      <w:r>
        <w:rPr>
          <w:sz w:val="20"/>
          <w:szCs w:val="20"/>
        </w:rPr>
        <w:t xml:space="preserve">от </w:t>
      </w:r>
      <w:r w:rsidR="00D8130D" w:rsidRPr="00D8130D">
        <w:rPr>
          <w:sz w:val="20"/>
          <w:szCs w:val="20"/>
        </w:rPr>
        <w:t>Заказчик</w:t>
      </w:r>
      <w:r>
        <w:rPr>
          <w:sz w:val="20"/>
          <w:szCs w:val="20"/>
        </w:rPr>
        <w:t>а, в случае его возврата в соответствии с п. 4.6. Договора</w:t>
      </w:r>
      <w:r w:rsidR="00D8130D" w:rsidRPr="00D8130D">
        <w:rPr>
          <w:sz w:val="20"/>
          <w:szCs w:val="20"/>
        </w:rPr>
        <w:t xml:space="preserve">. </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lastRenderedPageBreak/>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 xml:space="preserve">4.3. Заказчик имеет право </w:t>
      </w:r>
      <w:proofErr w:type="gramStart"/>
      <w:r w:rsidRPr="007B2606">
        <w:rPr>
          <w:sz w:val="20"/>
          <w:szCs w:val="20"/>
        </w:rPr>
        <w:t>контроля за</w:t>
      </w:r>
      <w:proofErr w:type="gramEnd"/>
      <w:r w:rsidRPr="007B2606">
        <w:rPr>
          <w:sz w:val="20"/>
          <w:szCs w:val="20"/>
        </w:rPr>
        <w:t xml:space="preserve"> исполнением Договора Поставщиком без вмешательства в его финансово-хозяйственную деятельность.</w:t>
      </w:r>
    </w:p>
    <w:p w:rsidR="00654B9D" w:rsidRPr="00654B9D" w:rsidRDefault="00654B9D" w:rsidP="00654B9D">
      <w:pPr>
        <w:ind w:firstLine="600"/>
        <w:jc w:val="both"/>
        <w:rPr>
          <w:sz w:val="20"/>
          <w:szCs w:val="20"/>
        </w:rPr>
      </w:pPr>
      <w:r w:rsidRPr="00654B9D">
        <w:rPr>
          <w:sz w:val="20"/>
          <w:szCs w:val="20"/>
        </w:rPr>
        <w:t>4.4. Заказчик имеет право досрочно принять поставленный Поставщиком товар.</w:t>
      </w:r>
    </w:p>
    <w:p w:rsidR="00654B9D" w:rsidRDefault="00654B9D" w:rsidP="00654B9D">
      <w:pPr>
        <w:ind w:firstLine="600"/>
        <w:jc w:val="both"/>
        <w:rPr>
          <w:sz w:val="20"/>
          <w:szCs w:val="20"/>
        </w:rPr>
      </w:pPr>
      <w:r w:rsidRPr="00654B9D">
        <w:rPr>
          <w:sz w:val="20"/>
          <w:szCs w:val="20"/>
        </w:rPr>
        <w:t xml:space="preserve">4.5. Заказчик вправе произвести оплату по договору с отдельного банковского счета (ОБС) Заказчика без требования открыть ОБС </w:t>
      </w:r>
      <w:r w:rsidR="0087522C">
        <w:rPr>
          <w:sz w:val="20"/>
          <w:szCs w:val="20"/>
        </w:rPr>
        <w:t>Поставщиком</w:t>
      </w:r>
      <w:r w:rsidRPr="00654B9D">
        <w:rPr>
          <w:sz w:val="20"/>
          <w:szCs w:val="20"/>
        </w:rPr>
        <w:t>.</w:t>
      </w: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105AE6" w:rsidP="00DC37E8">
      <w:pPr>
        <w:autoSpaceDE w:val="0"/>
        <w:autoSpaceDN w:val="0"/>
        <w:adjustRightInd w:val="0"/>
        <w:jc w:val="both"/>
        <w:rPr>
          <w:sz w:val="20"/>
          <w:szCs w:val="20"/>
        </w:rPr>
      </w:pPr>
      <w:r>
        <w:rPr>
          <w:sz w:val="20"/>
          <w:szCs w:val="20"/>
        </w:rPr>
        <w:t xml:space="preserve">           5.1</w:t>
      </w:r>
      <w:r w:rsidR="00DC37E8" w:rsidRPr="007B2606">
        <w:rPr>
          <w:sz w:val="20"/>
          <w:szCs w:val="20"/>
        </w:rPr>
        <w:t>. Подтверждением качества и комплектности со стороны Поставщика является предоставление соответствующего документа</w:t>
      </w:r>
      <w:r>
        <w:rPr>
          <w:sz w:val="20"/>
          <w:szCs w:val="20"/>
        </w:rPr>
        <w:t xml:space="preserve"> (этикетки, сертификата и т.п.)</w:t>
      </w:r>
      <w:r w:rsidR="00DC37E8" w:rsidRPr="007B2606">
        <w:rPr>
          <w:sz w:val="20"/>
          <w:szCs w:val="20"/>
        </w:rPr>
        <w:t>.</w:t>
      </w:r>
    </w:p>
    <w:p w:rsidR="00DC37E8" w:rsidRPr="007B2606" w:rsidRDefault="00DC37E8" w:rsidP="00DC37E8">
      <w:pPr>
        <w:autoSpaceDE w:val="0"/>
        <w:autoSpaceDN w:val="0"/>
        <w:adjustRightInd w:val="0"/>
        <w:jc w:val="both"/>
        <w:rPr>
          <w:sz w:val="20"/>
          <w:szCs w:val="20"/>
        </w:rPr>
      </w:pPr>
      <w:r w:rsidRPr="007B2606">
        <w:rPr>
          <w:sz w:val="20"/>
          <w:szCs w:val="20"/>
        </w:rPr>
        <w:t xml:space="preserve">           5.</w:t>
      </w:r>
      <w:r w:rsidR="00105AE6">
        <w:rPr>
          <w:sz w:val="20"/>
          <w:szCs w:val="20"/>
        </w:rPr>
        <w:t>2</w:t>
      </w:r>
      <w:r w:rsidRPr="007B2606">
        <w:rPr>
          <w:sz w:val="20"/>
          <w:szCs w:val="20"/>
        </w:rPr>
        <w:t xml:space="preserve">. </w:t>
      </w:r>
      <w:proofErr w:type="gramStart"/>
      <w:r w:rsidRPr="007B2606">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7B2606">
        <w:rPr>
          <w:sz w:val="20"/>
          <w:szCs w:val="20"/>
        </w:rPr>
        <w:t xml:space="preserve"> Госарбитража при </w:t>
      </w:r>
      <w:proofErr w:type="gramStart"/>
      <w:r w:rsidRPr="007B2606">
        <w:rPr>
          <w:sz w:val="20"/>
          <w:szCs w:val="20"/>
        </w:rPr>
        <w:t>СМ</w:t>
      </w:r>
      <w:proofErr w:type="gramEnd"/>
      <w:r w:rsidRPr="007B2606">
        <w:rPr>
          <w:sz w:val="20"/>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7B2606">
        <w:rPr>
          <w:sz w:val="20"/>
          <w:szCs w:val="20"/>
        </w:rPr>
        <w:t>П-7) (с изменениями и дополнениями).</w:t>
      </w:r>
      <w:proofErr w:type="gramEnd"/>
    </w:p>
    <w:p w:rsidR="00DC37E8" w:rsidRDefault="00DC37E8" w:rsidP="00DC37E8">
      <w:pPr>
        <w:autoSpaceDE w:val="0"/>
        <w:autoSpaceDN w:val="0"/>
        <w:adjustRightInd w:val="0"/>
        <w:jc w:val="both"/>
        <w:rPr>
          <w:sz w:val="20"/>
          <w:szCs w:val="20"/>
        </w:rPr>
      </w:pPr>
      <w:r w:rsidRPr="007B2606">
        <w:rPr>
          <w:sz w:val="20"/>
          <w:szCs w:val="20"/>
        </w:rPr>
        <w:t xml:space="preserve">          5.</w:t>
      </w:r>
      <w:r w:rsidR="00105AE6">
        <w:rPr>
          <w:sz w:val="20"/>
          <w:szCs w:val="20"/>
        </w:rPr>
        <w:t>3</w:t>
      </w:r>
      <w:r w:rsidRPr="007B2606">
        <w:rPr>
          <w:sz w:val="20"/>
          <w:szCs w:val="20"/>
        </w:rPr>
        <w:t>.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EF24E3" w:rsidRDefault="00EF24E3" w:rsidP="00EF24E3">
      <w:pPr>
        <w:autoSpaceDE w:val="0"/>
        <w:autoSpaceDN w:val="0"/>
        <w:adjustRightInd w:val="0"/>
        <w:jc w:val="both"/>
        <w:rPr>
          <w:b/>
          <w:color w:val="17365D"/>
          <w:sz w:val="20"/>
          <w:szCs w:val="20"/>
        </w:rPr>
      </w:pPr>
      <w:r w:rsidRPr="00F23B0A">
        <w:rPr>
          <w:b/>
          <w:color w:val="17365D"/>
          <w:sz w:val="20"/>
          <w:szCs w:val="20"/>
        </w:rPr>
        <w:t xml:space="preserve">          5.</w:t>
      </w:r>
      <w:r w:rsidR="00105AE6" w:rsidRPr="00F23B0A">
        <w:rPr>
          <w:b/>
          <w:color w:val="17365D"/>
          <w:sz w:val="20"/>
          <w:szCs w:val="20"/>
        </w:rPr>
        <w:t>4</w:t>
      </w:r>
      <w:r w:rsidRPr="00F23B0A">
        <w:rPr>
          <w:b/>
          <w:color w:val="17365D"/>
          <w:sz w:val="20"/>
          <w:szCs w:val="20"/>
        </w:rPr>
        <w:t>. Выпуск товара не ранее 20</w:t>
      </w:r>
      <w:r w:rsidR="00654B9D" w:rsidRPr="00F23B0A">
        <w:rPr>
          <w:b/>
          <w:color w:val="17365D"/>
          <w:sz w:val="20"/>
          <w:szCs w:val="20"/>
        </w:rPr>
        <w:t>2</w:t>
      </w:r>
      <w:r w:rsidR="00875F0F">
        <w:rPr>
          <w:b/>
          <w:color w:val="17365D"/>
          <w:sz w:val="20"/>
          <w:szCs w:val="20"/>
        </w:rPr>
        <w:t>3</w:t>
      </w:r>
      <w:r w:rsidRPr="00F23B0A">
        <w:rPr>
          <w:b/>
          <w:color w:val="17365D"/>
          <w:sz w:val="20"/>
          <w:szCs w:val="20"/>
        </w:rPr>
        <w:t xml:space="preserve"> года.</w:t>
      </w:r>
    </w:p>
    <w:p w:rsidR="004D0DAA" w:rsidRPr="00F23B0A" w:rsidRDefault="004D0DAA" w:rsidP="004D0DAA">
      <w:pPr>
        <w:autoSpaceDE w:val="0"/>
        <w:autoSpaceDN w:val="0"/>
        <w:adjustRightInd w:val="0"/>
        <w:jc w:val="both"/>
        <w:rPr>
          <w:color w:val="548DD4"/>
          <w:sz w:val="20"/>
          <w:szCs w:val="20"/>
        </w:rPr>
      </w:pPr>
      <w:r w:rsidRPr="007B2606">
        <w:rPr>
          <w:sz w:val="20"/>
          <w:szCs w:val="20"/>
        </w:rPr>
        <w:t xml:space="preserve">       </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 xml:space="preserve">6.3. В </w:t>
      </w:r>
      <w:proofErr w:type="gramStart"/>
      <w:r w:rsidRPr="007B2606">
        <w:rPr>
          <w:sz w:val="20"/>
          <w:szCs w:val="20"/>
        </w:rPr>
        <w:t>случае</w:t>
      </w:r>
      <w:proofErr w:type="gramEnd"/>
      <w:r w:rsidRPr="007B2606">
        <w:rPr>
          <w:sz w:val="20"/>
          <w:szCs w:val="20"/>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8C5FF9" w:rsidRPr="007B2606" w:rsidRDefault="00DC37E8" w:rsidP="00DC37E8">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654B9D" w:rsidRPr="00654B9D">
        <w:t xml:space="preserve"> </w:t>
      </w:r>
      <w:r w:rsidR="00654B9D" w:rsidRPr="00654B9D">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8C5FF9" w:rsidP="001B3B78">
      <w:pPr>
        <w:spacing w:before="120" w:after="120"/>
        <w:jc w:val="center"/>
        <w:rPr>
          <w:b/>
          <w:sz w:val="20"/>
          <w:szCs w:val="20"/>
        </w:rPr>
      </w:pPr>
      <w:r w:rsidRPr="007B2606">
        <w:rPr>
          <w:b/>
          <w:sz w:val="20"/>
          <w:szCs w:val="20"/>
        </w:rPr>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 кроме того НДС</w:t>
      </w:r>
      <w:r w:rsidR="00F81296" w:rsidRPr="007B2606">
        <w:rPr>
          <w:sz w:val="20"/>
          <w:szCs w:val="20"/>
          <w:vertAlign w:val="superscript"/>
        </w:rPr>
        <w:footnoteReference w:id="2"/>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w:t>
      </w:r>
    </w:p>
    <w:p w:rsidR="008C5FF9" w:rsidRPr="007B2606" w:rsidRDefault="008C5FF9" w:rsidP="008C5FF9">
      <w:pPr>
        <w:ind w:firstLine="600"/>
        <w:jc w:val="both"/>
        <w:rPr>
          <w:sz w:val="20"/>
          <w:szCs w:val="20"/>
        </w:rPr>
      </w:pPr>
      <w:r w:rsidRPr="007B2606">
        <w:rPr>
          <w:sz w:val="20"/>
          <w:szCs w:val="20"/>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E5034E" w:rsidRPr="007B2606" w:rsidRDefault="00E5034E" w:rsidP="00E5034E">
      <w:pPr>
        <w:jc w:val="both"/>
        <w:rPr>
          <w:sz w:val="20"/>
          <w:szCs w:val="20"/>
        </w:rPr>
      </w:pPr>
      <w:r w:rsidRPr="007B2606">
        <w:rPr>
          <w:sz w:val="20"/>
          <w:szCs w:val="20"/>
        </w:rPr>
        <w:t xml:space="preserve">         </w:t>
      </w:r>
      <w:r w:rsidR="00654B9D">
        <w:rPr>
          <w:sz w:val="20"/>
          <w:szCs w:val="20"/>
        </w:rPr>
        <w:t xml:space="preserve">   </w:t>
      </w:r>
      <w:r w:rsidRPr="007B2606">
        <w:rPr>
          <w:sz w:val="20"/>
          <w:szCs w:val="20"/>
        </w:rPr>
        <w:t xml:space="preserve">7.3. </w:t>
      </w:r>
      <w:proofErr w:type="gramStart"/>
      <w:r w:rsidR="001B3B78" w:rsidRPr="007B2606">
        <w:rPr>
          <w:sz w:val="20"/>
          <w:szCs w:val="20"/>
        </w:rPr>
        <w:t xml:space="preserve">Оплата поставленного Товара производится в течение </w:t>
      </w:r>
      <w:r w:rsidR="00381C1B">
        <w:rPr>
          <w:sz w:val="20"/>
          <w:szCs w:val="20"/>
        </w:rPr>
        <w:t>30</w:t>
      </w:r>
      <w:r w:rsidR="001B3B78" w:rsidRPr="007B2606">
        <w:rPr>
          <w:sz w:val="20"/>
          <w:szCs w:val="20"/>
        </w:rPr>
        <w:t xml:space="preserve"> (</w:t>
      </w:r>
      <w:r w:rsidR="00381C1B">
        <w:rPr>
          <w:sz w:val="20"/>
          <w:szCs w:val="20"/>
        </w:rPr>
        <w:t>трид</w:t>
      </w:r>
      <w:r w:rsidR="001B3B78" w:rsidRPr="007B2606">
        <w:rPr>
          <w:sz w:val="20"/>
          <w:szCs w:val="20"/>
        </w:rPr>
        <w:t xml:space="preserve">цати) </w:t>
      </w:r>
      <w:r w:rsidR="00875F0F">
        <w:rPr>
          <w:sz w:val="20"/>
          <w:szCs w:val="20"/>
        </w:rPr>
        <w:t xml:space="preserve">календарных </w:t>
      </w:r>
      <w:r w:rsidR="001B3B78" w:rsidRPr="007B2606">
        <w:rPr>
          <w:sz w:val="20"/>
          <w:szCs w:val="20"/>
        </w:rPr>
        <w:t xml:space="preserve">дней после получения </w:t>
      </w:r>
      <w:r w:rsidR="00875F0F" w:rsidRPr="007B2606">
        <w:rPr>
          <w:sz w:val="20"/>
          <w:szCs w:val="20"/>
        </w:rPr>
        <w:t>Заказчиком</w:t>
      </w:r>
      <w:r w:rsidR="00875F0F">
        <w:rPr>
          <w:sz w:val="20"/>
          <w:szCs w:val="20"/>
        </w:rPr>
        <w:t xml:space="preserve"> </w:t>
      </w:r>
      <w:r w:rsidR="001B3B78" w:rsidRPr="007B2606">
        <w:rPr>
          <w:sz w:val="20"/>
          <w:szCs w:val="20"/>
        </w:rPr>
        <w:t>Товара</w:t>
      </w:r>
      <w:r w:rsidR="00875F0F">
        <w:rPr>
          <w:sz w:val="20"/>
          <w:szCs w:val="20"/>
        </w:rPr>
        <w:t xml:space="preserve"> в полном объеме,</w:t>
      </w:r>
      <w:r w:rsidR="001B3B78" w:rsidRPr="007B2606">
        <w:rPr>
          <w:sz w:val="20"/>
          <w:szCs w:val="20"/>
        </w:rPr>
        <w:t xml:space="preserve"> </w:t>
      </w:r>
      <w:r w:rsidR="00654B9D" w:rsidRPr="00654B9D">
        <w:rPr>
          <w:sz w:val="20"/>
          <w:szCs w:val="20"/>
        </w:rPr>
        <w:t>а в случае досрочной поставки Товара – в течение 30 (тридцати) календарных дней с</w:t>
      </w:r>
      <w:r w:rsidR="001B3B78" w:rsidRPr="007B2606">
        <w:rPr>
          <w:sz w:val="20"/>
          <w:szCs w:val="20"/>
        </w:rPr>
        <w:t xml:space="preserve"> </w:t>
      </w:r>
      <w:r w:rsidR="00875F0F">
        <w:rPr>
          <w:sz w:val="20"/>
          <w:szCs w:val="20"/>
        </w:rPr>
        <w:t>30</w:t>
      </w:r>
      <w:r w:rsidR="00654B9D">
        <w:rPr>
          <w:sz w:val="20"/>
          <w:szCs w:val="20"/>
        </w:rPr>
        <w:t>.</w:t>
      </w:r>
      <w:r w:rsidR="002B0B77">
        <w:rPr>
          <w:sz w:val="20"/>
          <w:szCs w:val="20"/>
        </w:rPr>
        <w:t>11</w:t>
      </w:r>
      <w:r w:rsidR="00654B9D">
        <w:rPr>
          <w:sz w:val="20"/>
          <w:szCs w:val="20"/>
        </w:rPr>
        <w:t>.202</w:t>
      </w:r>
      <w:r w:rsidR="00875F0F">
        <w:rPr>
          <w:sz w:val="20"/>
          <w:szCs w:val="20"/>
        </w:rPr>
        <w:t>3</w:t>
      </w:r>
      <w:r w:rsidR="00654B9D">
        <w:rPr>
          <w:sz w:val="20"/>
          <w:szCs w:val="20"/>
        </w:rPr>
        <w:t xml:space="preserve">г. </w:t>
      </w:r>
      <w:r w:rsidR="001B3B78" w:rsidRPr="007B2606">
        <w:rPr>
          <w:sz w:val="20"/>
          <w:szCs w:val="20"/>
        </w:rPr>
        <w:t xml:space="preserve">на основании выставленного счета путем перечисления </w:t>
      </w:r>
      <w:r w:rsidR="001B3B78" w:rsidRPr="007B2606">
        <w:rPr>
          <w:sz w:val="20"/>
          <w:szCs w:val="20"/>
        </w:rPr>
        <w:lastRenderedPageBreak/>
        <w:t>денежных средств на расчетный счет Поставщика</w:t>
      </w:r>
      <w:r w:rsidR="005A66C6">
        <w:rPr>
          <w:sz w:val="20"/>
          <w:szCs w:val="20"/>
        </w:rPr>
        <w:t>,</w:t>
      </w:r>
      <w:r w:rsidR="005A66C6" w:rsidRPr="005A66C6">
        <w:t xml:space="preserve"> </w:t>
      </w:r>
      <w:r w:rsidR="005A66C6" w:rsidRPr="005A66C6">
        <w:rPr>
          <w:sz w:val="20"/>
          <w:szCs w:val="20"/>
        </w:rPr>
        <w:t>с учетом требований пункта 3.1.</w:t>
      </w:r>
      <w:r w:rsidR="005A66C6">
        <w:rPr>
          <w:sz w:val="20"/>
          <w:szCs w:val="20"/>
        </w:rPr>
        <w:t>6</w:t>
      </w:r>
      <w:r w:rsidR="005A66C6" w:rsidRPr="005A66C6">
        <w:rPr>
          <w:sz w:val="20"/>
          <w:szCs w:val="20"/>
        </w:rPr>
        <w:t>. и пункта 13.2.</w:t>
      </w:r>
      <w:proofErr w:type="gramEnd"/>
      <w:r w:rsidR="005A66C6" w:rsidRPr="005A66C6">
        <w:rPr>
          <w:sz w:val="20"/>
          <w:szCs w:val="20"/>
        </w:rPr>
        <w:t xml:space="preserve"> Договора.</w:t>
      </w:r>
    </w:p>
    <w:p w:rsidR="008C5FF9" w:rsidRPr="007B2606" w:rsidRDefault="008C5FF9" w:rsidP="001B3B78">
      <w:pPr>
        <w:spacing w:before="120" w:after="120"/>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 xml:space="preserve">8.2. В </w:t>
      </w:r>
      <w:proofErr w:type="gramStart"/>
      <w:r w:rsidRPr="007B2606">
        <w:rPr>
          <w:sz w:val="20"/>
          <w:szCs w:val="20"/>
        </w:rPr>
        <w:t>случае</w:t>
      </w:r>
      <w:proofErr w:type="gramEnd"/>
      <w:r w:rsidRPr="007B2606">
        <w:rPr>
          <w:sz w:val="20"/>
          <w:szCs w:val="20"/>
        </w:rPr>
        <w:t xml:space="preserve"> просрочки поставки Товара по настоящему Договору Поставщик выплачивает Заказчику неустойку в размере 0,5% от стоимости </w:t>
      </w:r>
      <w:r w:rsidR="00875F0F">
        <w:rPr>
          <w:sz w:val="20"/>
          <w:szCs w:val="20"/>
        </w:rPr>
        <w:t>неисполненных обязательств</w:t>
      </w:r>
      <w:r w:rsidRPr="007B2606">
        <w:rPr>
          <w:sz w:val="20"/>
          <w:szCs w:val="20"/>
        </w:rPr>
        <w:t xml:space="preserve">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 xml:space="preserve">8.3. В </w:t>
      </w:r>
      <w:proofErr w:type="gramStart"/>
      <w:r w:rsidRPr="007B2606">
        <w:rPr>
          <w:sz w:val="20"/>
          <w:szCs w:val="20"/>
        </w:rPr>
        <w:t>случае</w:t>
      </w:r>
      <w:proofErr w:type="gramEnd"/>
      <w:r w:rsidRPr="007B2606">
        <w:rPr>
          <w:sz w:val="20"/>
          <w:szCs w:val="20"/>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w:t>
      </w:r>
      <w:proofErr w:type="gramStart"/>
      <w:r w:rsidRPr="007B2606">
        <w:rPr>
          <w:sz w:val="20"/>
          <w:szCs w:val="20"/>
        </w:rPr>
        <w:t>случае</w:t>
      </w:r>
      <w:proofErr w:type="gramEnd"/>
      <w:r w:rsidRPr="007B2606">
        <w:rPr>
          <w:sz w:val="20"/>
          <w:szCs w:val="20"/>
        </w:rPr>
        <w:t xml:space="preserve"> не устранения дефектов и замены поставленного брака в установленный срок Поставщик уплачивает Заказчику неустойку в размере 0,3% от </w:t>
      </w:r>
      <w:r w:rsidR="00875F0F">
        <w:rPr>
          <w:sz w:val="20"/>
          <w:szCs w:val="20"/>
        </w:rPr>
        <w:t>стоимости некачественного Товара</w:t>
      </w:r>
      <w:r w:rsidRPr="007B2606">
        <w:rPr>
          <w:sz w:val="20"/>
          <w:szCs w:val="20"/>
        </w:rPr>
        <w:t xml:space="preserve">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 xml:space="preserve">8.5. Поставщик несет ответственность за убытки, связанные с повреждением Товара </w:t>
      </w:r>
      <w:proofErr w:type="gramStart"/>
      <w:r w:rsidRPr="007B2606">
        <w:rPr>
          <w:sz w:val="20"/>
          <w:szCs w:val="20"/>
        </w:rPr>
        <w:t>вследствие</w:t>
      </w:r>
      <w:proofErr w:type="gramEnd"/>
      <w:r w:rsidRPr="007B2606">
        <w:rPr>
          <w:sz w:val="20"/>
          <w:szCs w:val="20"/>
        </w:rPr>
        <w:t>:</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 xml:space="preserve">8.6. В </w:t>
      </w:r>
      <w:proofErr w:type="gramStart"/>
      <w:r w:rsidRPr="007B2606">
        <w:rPr>
          <w:sz w:val="20"/>
          <w:szCs w:val="20"/>
        </w:rPr>
        <w:t>случае</w:t>
      </w:r>
      <w:proofErr w:type="gramEnd"/>
      <w:r w:rsidRPr="007B2606">
        <w:rPr>
          <w:sz w:val="20"/>
          <w:szCs w:val="20"/>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 xml:space="preserve">9.1. Право собственности на Товар, переходит от Поставщика к Заказчику </w:t>
      </w:r>
      <w:proofErr w:type="gramStart"/>
      <w:r w:rsidRPr="007B2606">
        <w:rPr>
          <w:sz w:val="20"/>
          <w:szCs w:val="20"/>
        </w:rPr>
        <w:t>с даты подписания</w:t>
      </w:r>
      <w:proofErr w:type="gramEnd"/>
      <w:r w:rsidRPr="007B2606">
        <w:rPr>
          <w:sz w:val="20"/>
          <w:szCs w:val="20"/>
        </w:rPr>
        <w:t xml:space="preserve">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7B2606">
        <w:rPr>
          <w:sz w:val="20"/>
          <w:szCs w:val="20"/>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 xml:space="preserve">В </w:t>
      </w:r>
      <w:proofErr w:type="gramStart"/>
      <w:r w:rsidR="006F48C3" w:rsidRPr="007B2606">
        <w:rPr>
          <w:sz w:val="20"/>
          <w:szCs w:val="20"/>
        </w:rPr>
        <w:t>случае</w:t>
      </w:r>
      <w:proofErr w:type="gramEnd"/>
      <w:r w:rsidR="006F48C3" w:rsidRPr="007B2606">
        <w:rPr>
          <w:sz w:val="20"/>
          <w:szCs w:val="20"/>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75F0F" w:rsidRDefault="008C5FF9" w:rsidP="008C5FF9">
      <w:pPr>
        <w:ind w:firstLine="600"/>
        <w:jc w:val="both"/>
        <w:rPr>
          <w:sz w:val="20"/>
          <w:szCs w:val="20"/>
        </w:rPr>
      </w:pPr>
      <w:r w:rsidRPr="007B2606">
        <w:rPr>
          <w:sz w:val="20"/>
          <w:szCs w:val="20"/>
        </w:rPr>
        <w:lastRenderedPageBreak/>
        <w:t xml:space="preserve">12.2.2. </w:t>
      </w:r>
      <w:r w:rsidR="00875F0F" w:rsidRPr="00875F0F">
        <w:rPr>
          <w:sz w:val="20"/>
          <w:szCs w:val="20"/>
        </w:rPr>
        <w:t xml:space="preserve">В одностороннем </w:t>
      </w:r>
      <w:proofErr w:type="gramStart"/>
      <w:r w:rsidR="00875F0F" w:rsidRPr="00875F0F">
        <w:rPr>
          <w:sz w:val="20"/>
          <w:szCs w:val="20"/>
        </w:rPr>
        <w:t>порядке</w:t>
      </w:r>
      <w:proofErr w:type="gramEnd"/>
      <w:r w:rsidR="00875F0F" w:rsidRPr="00875F0F">
        <w:rPr>
          <w:sz w:val="20"/>
          <w:szCs w:val="20"/>
        </w:rPr>
        <w:t xml:space="preserve"> по инициативе Заказчика с момента получения Поставщиком соответствующего уведомления, в случае нарушения Поставщиком срока установленного пунктом 2.3. настоящего Договора на 30 календарных дней и более. </w:t>
      </w:r>
    </w:p>
    <w:p w:rsidR="008C5FF9" w:rsidRDefault="008C5FF9" w:rsidP="008C5FF9">
      <w:pPr>
        <w:ind w:firstLine="600"/>
        <w:jc w:val="both"/>
        <w:rPr>
          <w:sz w:val="20"/>
          <w:szCs w:val="20"/>
        </w:rPr>
      </w:pPr>
      <w:r w:rsidRPr="007B2606">
        <w:rPr>
          <w:sz w:val="20"/>
          <w:szCs w:val="20"/>
        </w:rPr>
        <w:t>12.2.3. По форс-мажорным обстоятельствам.</w:t>
      </w:r>
    </w:p>
    <w:p w:rsidR="00381C1B" w:rsidRPr="007B2606" w:rsidRDefault="00381C1B" w:rsidP="008C5FF9">
      <w:pPr>
        <w:ind w:firstLine="600"/>
        <w:jc w:val="both"/>
        <w:rPr>
          <w:sz w:val="20"/>
          <w:szCs w:val="20"/>
        </w:rPr>
      </w:pP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523C3B" w:rsidRPr="007B2606" w:rsidRDefault="008C5FF9" w:rsidP="00523C3B">
      <w:pPr>
        <w:ind w:firstLine="600"/>
        <w:jc w:val="both"/>
        <w:rPr>
          <w:sz w:val="20"/>
          <w:szCs w:val="20"/>
        </w:rPr>
      </w:pPr>
      <w:r w:rsidRPr="007B2606">
        <w:rPr>
          <w:sz w:val="20"/>
          <w:szCs w:val="20"/>
        </w:rPr>
        <w:t xml:space="preserve">13.2. </w:t>
      </w:r>
      <w:r w:rsidR="00523C3B" w:rsidRPr="007B2606">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523C3B" w:rsidRPr="007B2606" w:rsidRDefault="00523C3B" w:rsidP="00523C3B">
      <w:pPr>
        <w:ind w:firstLine="600"/>
        <w:jc w:val="both"/>
        <w:rPr>
          <w:sz w:val="20"/>
          <w:szCs w:val="20"/>
        </w:rPr>
      </w:pPr>
      <w:proofErr w:type="gramStart"/>
      <w:r w:rsidRPr="007B2606">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w:t>
      </w:r>
      <w:proofErr w:type="gramEnd"/>
    </w:p>
    <w:p w:rsidR="008C5FF9" w:rsidRPr="007B2606" w:rsidRDefault="00523C3B" w:rsidP="00523C3B">
      <w:pPr>
        <w:ind w:firstLine="600"/>
        <w:jc w:val="both"/>
        <w:rPr>
          <w:sz w:val="20"/>
          <w:szCs w:val="20"/>
        </w:rPr>
      </w:pPr>
      <w:r w:rsidRPr="007B2606">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523C3B" w:rsidP="008C5FF9">
      <w:pPr>
        <w:ind w:firstLine="600"/>
        <w:jc w:val="both"/>
        <w:rPr>
          <w:sz w:val="20"/>
          <w:szCs w:val="20"/>
        </w:rPr>
      </w:pPr>
      <w:r w:rsidRPr="007B2606">
        <w:rPr>
          <w:sz w:val="20"/>
          <w:szCs w:val="20"/>
        </w:rPr>
        <w:t>13.5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13.6</w:t>
      </w:r>
      <w:r w:rsidR="008C5FF9" w:rsidRPr="007B2606">
        <w:rPr>
          <w:sz w:val="20"/>
          <w:szCs w:val="20"/>
        </w:rPr>
        <w:t xml:space="preserve">. </w:t>
      </w:r>
      <w:proofErr w:type="gramStart"/>
      <w:r w:rsidR="008C5FF9" w:rsidRPr="007B2606">
        <w:rPr>
          <w:sz w:val="20"/>
          <w:szCs w:val="20"/>
        </w:rPr>
        <w:t>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roofErr w:type="gramEnd"/>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c"/>
                <w:bCs/>
                <w:sz w:val="20"/>
                <w:szCs w:val="20"/>
                <w:lang w:val="x-none"/>
              </w:rPr>
              <w:footnoteReference w:id="3"/>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705359" w:rsidRDefault="008C5FF9" w:rsidP="00705359">
            <w:pPr>
              <w:rPr>
                <w:sz w:val="20"/>
                <w:szCs w:val="20"/>
              </w:rPr>
            </w:pPr>
            <w:r w:rsidRPr="00705359">
              <w:rPr>
                <w:sz w:val="20"/>
                <w:szCs w:val="20"/>
              </w:rPr>
              <w:t xml:space="preserve">АО </w:t>
            </w:r>
            <w:r w:rsidR="00CD7AD0" w:rsidRPr="00705359">
              <w:rPr>
                <w:sz w:val="20"/>
                <w:szCs w:val="20"/>
              </w:rPr>
              <w:t>«</w:t>
            </w:r>
            <w:r w:rsidRPr="00705359">
              <w:rPr>
                <w:sz w:val="20"/>
                <w:szCs w:val="20"/>
              </w:rPr>
              <w:t xml:space="preserve">КБ  </w:t>
            </w:r>
            <w:r w:rsidR="00CD7AD0" w:rsidRPr="00705359">
              <w:rPr>
                <w:sz w:val="20"/>
                <w:szCs w:val="20"/>
              </w:rPr>
              <w:t>«</w:t>
            </w:r>
            <w:r w:rsidRPr="00705359">
              <w:rPr>
                <w:sz w:val="20"/>
                <w:szCs w:val="20"/>
              </w:rPr>
              <w:t>Луч</w:t>
            </w:r>
            <w:r w:rsidR="00CD7AD0" w:rsidRPr="00705359">
              <w:rPr>
                <w:sz w:val="20"/>
                <w:szCs w:val="20"/>
              </w:rPr>
              <w:t>»</w:t>
            </w:r>
          </w:p>
          <w:p w:rsidR="008C5FF9" w:rsidRPr="00071135" w:rsidRDefault="008C5FF9" w:rsidP="00705359">
            <w:pPr>
              <w:rPr>
                <w:sz w:val="20"/>
                <w:szCs w:val="20"/>
              </w:rPr>
            </w:pPr>
            <w:r w:rsidRPr="00071135">
              <w:rPr>
                <w:sz w:val="20"/>
                <w:szCs w:val="20"/>
              </w:rPr>
              <w:t>Юридический, почтовый и фактический адрес: 152920, Ярославская область, г. Рыбинск, бульвар Победы д.25</w:t>
            </w:r>
          </w:p>
          <w:p w:rsidR="00E5034E" w:rsidRPr="00071135" w:rsidRDefault="008C5FF9" w:rsidP="00705359">
            <w:pPr>
              <w:rPr>
                <w:sz w:val="20"/>
                <w:szCs w:val="20"/>
              </w:rPr>
            </w:pPr>
            <w:r w:rsidRPr="00071135">
              <w:rPr>
                <w:sz w:val="20"/>
                <w:szCs w:val="20"/>
              </w:rPr>
              <w:t xml:space="preserve">Телефон: (4855) 28-58-22, </w:t>
            </w:r>
          </w:p>
          <w:p w:rsidR="008C5FF9" w:rsidRPr="00071135" w:rsidRDefault="008C5FF9" w:rsidP="00705359">
            <w:pPr>
              <w:rPr>
                <w:sz w:val="20"/>
                <w:szCs w:val="20"/>
              </w:rPr>
            </w:pPr>
            <w:r w:rsidRPr="00071135">
              <w:rPr>
                <w:sz w:val="20"/>
                <w:szCs w:val="20"/>
              </w:rPr>
              <w:t>Факс: (4855) 28-58-35</w:t>
            </w:r>
          </w:p>
          <w:p w:rsidR="008C5FF9" w:rsidRPr="00071135" w:rsidRDefault="008C5FF9" w:rsidP="00705359">
            <w:pPr>
              <w:rPr>
                <w:sz w:val="20"/>
                <w:szCs w:val="20"/>
              </w:rPr>
            </w:pPr>
            <w:r w:rsidRPr="00071135">
              <w:rPr>
                <w:sz w:val="20"/>
                <w:szCs w:val="20"/>
              </w:rPr>
              <w:t>ОГРН 104 760 161 4390</w:t>
            </w:r>
          </w:p>
          <w:p w:rsidR="008C5FF9" w:rsidRPr="00071135" w:rsidRDefault="008C5FF9" w:rsidP="00705359">
            <w:pPr>
              <w:rPr>
                <w:sz w:val="20"/>
                <w:szCs w:val="20"/>
              </w:rPr>
            </w:pPr>
            <w:r w:rsidRPr="00071135">
              <w:rPr>
                <w:sz w:val="20"/>
                <w:szCs w:val="20"/>
              </w:rPr>
              <w:t>ИНН: 7610063043 КПП: 761001001</w:t>
            </w:r>
          </w:p>
          <w:p w:rsidR="008C5FF9" w:rsidRPr="00071135" w:rsidRDefault="008C5FF9" w:rsidP="00705359">
            <w:pPr>
              <w:rPr>
                <w:sz w:val="20"/>
                <w:szCs w:val="20"/>
              </w:rPr>
            </w:pPr>
            <w:r w:rsidRPr="00071135">
              <w:rPr>
                <w:sz w:val="20"/>
                <w:szCs w:val="20"/>
              </w:rPr>
              <w:t xml:space="preserve">ОКПО 075 076 66 </w:t>
            </w:r>
          </w:p>
          <w:p w:rsidR="008C5FF9" w:rsidRPr="00071135" w:rsidRDefault="008C5FF9" w:rsidP="00705359">
            <w:pPr>
              <w:rPr>
                <w:sz w:val="20"/>
                <w:szCs w:val="20"/>
              </w:rPr>
            </w:pPr>
            <w:r w:rsidRPr="00071135">
              <w:rPr>
                <w:sz w:val="20"/>
                <w:szCs w:val="20"/>
              </w:rPr>
              <w:t xml:space="preserve">ОКВЭД </w:t>
            </w:r>
            <w:r w:rsidR="0037529B" w:rsidRPr="00071135">
              <w:rPr>
                <w:sz w:val="20"/>
                <w:szCs w:val="20"/>
              </w:rPr>
              <w:t>2 72.19</w:t>
            </w:r>
            <w:r w:rsidRPr="00071135">
              <w:rPr>
                <w:sz w:val="20"/>
                <w:szCs w:val="20"/>
              </w:rPr>
              <w:t>.</w:t>
            </w:r>
          </w:p>
          <w:p w:rsidR="004D320B" w:rsidRPr="00705359" w:rsidRDefault="004D320B" w:rsidP="00705359">
            <w:pPr>
              <w:rPr>
                <w:sz w:val="20"/>
                <w:szCs w:val="20"/>
              </w:rPr>
            </w:pPr>
            <w:proofErr w:type="gramStart"/>
            <w:r w:rsidRPr="00705359">
              <w:rPr>
                <w:sz w:val="20"/>
                <w:szCs w:val="20"/>
              </w:rPr>
              <w:t>р</w:t>
            </w:r>
            <w:proofErr w:type="gramEnd"/>
            <w:r w:rsidRPr="00705359">
              <w:rPr>
                <w:sz w:val="20"/>
                <w:szCs w:val="20"/>
              </w:rPr>
              <w:t>/с  40702810505000000151</w:t>
            </w:r>
          </w:p>
          <w:p w:rsidR="004D320B" w:rsidRPr="00705359" w:rsidRDefault="004D320B" w:rsidP="00705359">
            <w:pPr>
              <w:rPr>
                <w:sz w:val="20"/>
                <w:szCs w:val="20"/>
              </w:rPr>
            </w:pPr>
            <w:r w:rsidRPr="00705359">
              <w:rPr>
                <w:sz w:val="20"/>
                <w:szCs w:val="20"/>
              </w:rPr>
              <w:t>в Филиале АО АКБ «НОВИКОМБАНК»</w:t>
            </w:r>
          </w:p>
          <w:p w:rsidR="004D320B" w:rsidRPr="00705359" w:rsidRDefault="004D320B" w:rsidP="00705359">
            <w:pPr>
              <w:rPr>
                <w:sz w:val="20"/>
                <w:szCs w:val="20"/>
              </w:rPr>
            </w:pPr>
            <w:r w:rsidRPr="00705359">
              <w:rPr>
                <w:sz w:val="20"/>
                <w:szCs w:val="20"/>
              </w:rPr>
              <w:t>в г. Санкт-Петербурге</w:t>
            </w:r>
          </w:p>
          <w:p w:rsidR="004D320B" w:rsidRPr="00705359" w:rsidRDefault="004D320B" w:rsidP="00705359">
            <w:pPr>
              <w:rPr>
                <w:sz w:val="20"/>
                <w:szCs w:val="20"/>
              </w:rPr>
            </w:pPr>
            <w:r w:rsidRPr="00705359">
              <w:rPr>
                <w:sz w:val="20"/>
                <w:szCs w:val="20"/>
              </w:rPr>
              <w:t>БИК 044030902</w:t>
            </w:r>
            <w:r w:rsidRPr="00705359">
              <w:rPr>
                <w:sz w:val="20"/>
                <w:szCs w:val="20"/>
              </w:rPr>
              <w:tab/>
            </w:r>
          </w:p>
          <w:p w:rsidR="004D320B" w:rsidRPr="00705359" w:rsidRDefault="004D320B" w:rsidP="00705359">
            <w:pPr>
              <w:rPr>
                <w:sz w:val="20"/>
                <w:szCs w:val="20"/>
              </w:rPr>
            </w:pPr>
            <w:r w:rsidRPr="00705359">
              <w:rPr>
                <w:sz w:val="20"/>
                <w:szCs w:val="20"/>
              </w:rPr>
              <w:t>к/с 30101810400000000902</w:t>
            </w:r>
          </w:p>
          <w:p w:rsidR="008C5FF9" w:rsidRPr="00071135" w:rsidRDefault="008C5FF9" w:rsidP="00705359">
            <w:pPr>
              <w:rPr>
                <w:sz w:val="20"/>
                <w:szCs w:val="20"/>
              </w:rPr>
            </w:pP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8C5FF9" w:rsidRPr="00705359" w:rsidRDefault="008C5FF9" w:rsidP="00705359">
            <w:pPr>
              <w:rPr>
                <w:sz w:val="20"/>
                <w:szCs w:val="20"/>
              </w:rPr>
            </w:pPr>
          </w:p>
          <w:p w:rsidR="00B724AE" w:rsidRPr="00705359" w:rsidRDefault="00A26B13" w:rsidP="00705359">
            <w:pPr>
              <w:rPr>
                <w:sz w:val="20"/>
                <w:szCs w:val="20"/>
              </w:rPr>
            </w:pPr>
            <w:r w:rsidRPr="00705359">
              <w:rPr>
                <w:sz w:val="20"/>
                <w:szCs w:val="20"/>
              </w:rPr>
              <w:t xml:space="preserve">Заместитель </w:t>
            </w:r>
            <w:r w:rsidR="00C22D2F">
              <w:rPr>
                <w:sz w:val="20"/>
                <w:szCs w:val="20"/>
              </w:rPr>
              <w:t>Исполнительного директора</w:t>
            </w:r>
          </w:p>
          <w:p w:rsidR="00C22D2F" w:rsidRDefault="00C22D2F" w:rsidP="00705359">
            <w:pPr>
              <w:rPr>
                <w:sz w:val="20"/>
                <w:szCs w:val="20"/>
              </w:rPr>
            </w:pPr>
          </w:p>
          <w:p w:rsidR="008C5FF9" w:rsidRPr="00705359" w:rsidRDefault="00B724AE" w:rsidP="00C22D2F">
            <w:pPr>
              <w:rPr>
                <w:sz w:val="20"/>
                <w:szCs w:val="20"/>
              </w:rPr>
            </w:pPr>
            <w:r w:rsidRPr="00705359">
              <w:rPr>
                <w:sz w:val="20"/>
                <w:szCs w:val="20"/>
              </w:rPr>
              <w:t xml:space="preserve">___________________/ </w:t>
            </w:r>
            <w:r w:rsidR="00C22D2F">
              <w:rPr>
                <w:sz w:val="20"/>
                <w:szCs w:val="20"/>
              </w:rPr>
              <w:t>Д.В. Смуров</w:t>
            </w:r>
          </w:p>
        </w:tc>
      </w:tr>
      <w:tr w:rsidR="008C5FF9" w:rsidRPr="001B3B78" w:rsidTr="009B2108">
        <w:trPr>
          <w:trHeight w:val="215"/>
          <w:jc w:val="center"/>
        </w:trPr>
        <w:tc>
          <w:tcPr>
            <w:tcW w:w="4682" w:type="dxa"/>
            <w:gridSpan w:val="2"/>
          </w:tcPr>
          <w:p w:rsidR="008C5FF9" w:rsidRPr="001B3B78" w:rsidRDefault="008C5FF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8C5FF9" w:rsidRPr="00705359" w:rsidRDefault="008C5FF9" w:rsidP="00705359">
            <w:pPr>
              <w:rPr>
                <w:sz w:val="20"/>
                <w:szCs w:val="20"/>
              </w:rPr>
            </w:pPr>
            <w:proofErr w:type="spellStart"/>
            <w:r w:rsidRPr="00705359">
              <w:rPr>
                <w:sz w:val="20"/>
                <w:szCs w:val="20"/>
              </w:rPr>
              <w:t>м.п</w:t>
            </w:r>
            <w:proofErr w:type="spellEnd"/>
            <w:r w:rsidRPr="00705359">
              <w:rPr>
                <w:sz w:val="20"/>
                <w:szCs w:val="20"/>
              </w:rPr>
              <w:t>.</w:t>
            </w:r>
          </w:p>
        </w:tc>
      </w:tr>
      <w:tr w:rsidR="008C5FF9" w:rsidRPr="001B3B78" w:rsidTr="009B2108">
        <w:trPr>
          <w:trHeight w:val="80"/>
          <w:jc w:val="center"/>
        </w:trPr>
        <w:tc>
          <w:tcPr>
            <w:tcW w:w="4682" w:type="dxa"/>
            <w:gridSpan w:val="2"/>
          </w:tcPr>
          <w:p w:rsidR="008C5FF9" w:rsidRPr="001B3B78" w:rsidRDefault="008C5FF9" w:rsidP="008C5FF9">
            <w:pPr>
              <w:snapToGrid w:val="0"/>
              <w:jc w:val="both"/>
              <w:rPr>
                <w:lang w:val="x-none"/>
              </w:rPr>
            </w:pPr>
          </w:p>
        </w:tc>
        <w:tc>
          <w:tcPr>
            <w:tcW w:w="5367" w:type="dxa"/>
            <w:gridSpan w:val="2"/>
          </w:tcPr>
          <w:p w:rsidR="008C5FF9" w:rsidRPr="001B3B78" w:rsidRDefault="008C5FF9" w:rsidP="008C5FF9">
            <w:pPr>
              <w:snapToGrid w:val="0"/>
              <w:jc w:val="both"/>
              <w:rPr>
                <w:lang w:val="x-none"/>
              </w:rPr>
            </w:pPr>
          </w:p>
        </w:tc>
      </w:tr>
    </w:tbl>
    <w:p w:rsidR="008C5FF9" w:rsidRDefault="008C5FF9" w:rsidP="008C5FF9"/>
    <w:p w:rsidR="007B2606" w:rsidRDefault="007B2606" w:rsidP="008C5FF9"/>
    <w:p w:rsidR="007B2606" w:rsidRDefault="007B2606" w:rsidP="008C5FF9"/>
    <w:p w:rsidR="007B2606" w:rsidRDefault="007B2606" w:rsidP="008C5FF9"/>
    <w:p w:rsidR="007B2606" w:rsidRDefault="007B2606" w:rsidP="008C5FF9"/>
    <w:p w:rsidR="00A26B13" w:rsidRDefault="00381C1B" w:rsidP="008C5FF9">
      <w:pPr>
        <w:jc w:val="right"/>
      </w:pPr>
      <w:r>
        <w:br w:type="page"/>
      </w:r>
    </w:p>
    <w:p w:rsidR="008C5FF9" w:rsidRPr="00705359" w:rsidRDefault="008C5FF9" w:rsidP="008C5FF9">
      <w:pPr>
        <w:jc w:val="right"/>
        <w:rPr>
          <w:sz w:val="20"/>
          <w:szCs w:val="20"/>
        </w:rPr>
      </w:pPr>
      <w:r w:rsidRPr="00705359">
        <w:rPr>
          <w:sz w:val="20"/>
          <w:szCs w:val="20"/>
        </w:rPr>
        <w:t xml:space="preserve">Приложение №1 </w:t>
      </w:r>
    </w:p>
    <w:p w:rsidR="006A46A3" w:rsidRPr="00705359" w:rsidRDefault="008C5FF9" w:rsidP="00CD7AD0">
      <w:pPr>
        <w:jc w:val="right"/>
        <w:rPr>
          <w:sz w:val="20"/>
          <w:szCs w:val="20"/>
        </w:rPr>
      </w:pPr>
      <w:r w:rsidRPr="00705359">
        <w:rPr>
          <w:sz w:val="20"/>
          <w:szCs w:val="20"/>
        </w:rPr>
        <w:t xml:space="preserve">к Договору </w:t>
      </w:r>
      <w:r w:rsidR="00CD7AD0" w:rsidRPr="00705359">
        <w:rPr>
          <w:sz w:val="20"/>
          <w:szCs w:val="20"/>
        </w:rPr>
        <w:t xml:space="preserve">№ </w:t>
      </w:r>
      <w:r w:rsidR="00522DA1" w:rsidRPr="00705359">
        <w:rPr>
          <w:sz w:val="20"/>
          <w:szCs w:val="20"/>
        </w:rPr>
        <w:t>0605-20</w:t>
      </w:r>
      <w:r w:rsidR="00E940D5" w:rsidRPr="00705359">
        <w:rPr>
          <w:sz w:val="20"/>
          <w:szCs w:val="20"/>
        </w:rPr>
        <w:t>2</w:t>
      </w:r>
      <w:r w:rsidR="00470B91">
        <w:rPr>
          <w:sz w:val="20"/>
          <w:szCs w:val="20"/>
        </w:rPr>
        <w:t>3</w:t>
      </w:r>
      <w:r w:rsidR="00522DA1" w:rsidRPr="00705359">
        <w:rPr>
          <w:sz w:val="20"/>
          <w:szCs w:val="20"/>
        </w:rPr>
        <w:t>-00</w:t>
      </w:r>
      <w:r w:rsidR="002B0B77">
        <w:rPr>
          <w:sz w:val="20"/>
          <w:szCs w:val="20"/>
        </w:rPr>
        <w:t>405</w:t>
      </w:r>
    </w:p>
    <w:p w:rsidR="00C452B0" w:rsidRPr="00705359" w:rsidRDefault="00C452B0" w:rsidP="00CD7AD0">
      <w:pPr>
        <w:jc w:val="right"/>
        <w:rPr>
          <w:sz w:val="20"/>
          <w:szCs w:val="20"/>
        </w:rPr>
      </w:pPr>
      <w:r w:rsidRPr="00705359">
        <w:rPr>
          <w:sz w:val="20"/>
          <w:szCs w:val="20"/>
        </w:rPr>
        <w:t>на поставку товара</w:t>
      </w:r>
    </w:p>
    <w:p w:rsidR="008C5FF9" w:rsidRPr="00705359" w:rsidRDefault="009712EA" w:rsidP="00CD7AD0">
      <w:pPr>
        <w:jc w:val="right"/>
        <w:rPr>
          <w:sz w:val="20"/>
          <w:szCs w:val="20"/>
        </w:rPr>
      </w:pPr>
      <w:r w:rsidRPr="00705359">
        <w:rPr>
          <w:sz w:val="20"/>
          <w:szCs w:val="20"/>
        </w:rPr>
        <w:t>о</w:t>
      </w:r>
      <w:r w:rsidR="008C5FF9" w:rsidRPr="00705359">
        <w:rPr>
          <w:sz w:val="20"/>
          <w:szCs w:val="20"/>
        </w:rPr>
        <w:t>т ______________20</w:t>
      </w:r>
      <w:r w:rsidR="00A26B13" w:rsidRPr="00705359">
        <w:rPr>
          <w:sz w:val="20"/>
          <w:szCs w:val="20"/>
        </w:rPr>
        <w:t>2</w:t>
      </w:r>
      <w:r w:rsidR="00470B91">
        <w:rPr>
          <w:sz w:val="20"/>
          <w:szCs w:val="20"/>
        </w:rPr>
        <w:t>3</w:t>
      </w:r>
      <w:r w:rsidR="008C5FF9" w:rsidRPr="00705359">
        <w:rPr>
          <w:sz w:val="20"/>
          <w:szCs w:val="20"/>
        </w:rPr>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4"/>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5"/>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155250" w:rsidRPr="00155250" w:rsidRDefault="00155250" w:rsidP="00155250">
      <w:pPr>
        <w:rPr>
          <w:sz w:val="20"/>
          <w:szCs w:val="20"/>
        </w:rPr>
      </w:pPr>
    </w:p>
    <w:p w:rsidR="00C2177D" w:rsidRPr="00705359" w:rsidRDefault="00C2177D" w:rsidP="00C2177D">
      <w:pPr>
        <w:rPr>
          <w:sz w:val="20"/>
          <w:szCs w:val="20"/>
        </w:rPr>
      </w:pPr>
      <w:r w:rsidRPr="00705359">
        <w:rPr>
          <w:sz w:val="20"/>
          <w:szCs w:val="20"/>
        </w:rPr>
        <w:t xml:space="preserve">Срок поставки: до </w:t>
      </w:r>
      <w:r w:rsidR="00470B91">
        <w:rPr>
          <w:sz w:val="20"/>
          <w:szCs w:val="20"/>
        </w:rPr>
        <w:t>30</w:t>
      </w:r>
      <w:r w:rsidR="00EF24E3" w:rsidRPr="00705359">
        <w:rPr>
          <w:sz w:val="20"/>
          <w:szCs w:val="20"/>
        </w:rPr>
        <w:t>.</w:t>
      </w:r>
      <w:r w:rsidR="002B0B77">
        <w:rPr>
          <w:sz w:val="20"/>
          <w:szCs w:val="20"/>
        </w:rPr>
        <w:t>11</w:t>
      </w:r>
      <w:r w:rsidRPr="00705359">
        <w:rPr>
          <w:sz w:val="20"/>
          <w:szCs w:val="20"/>
        </w:rPr>
        <w:t>.20</w:t>
      </w:r>
      <w:r w:rsidR="00A26B13" w:rsidRPr="00705359">
        <w:rPr>
          <w:sz w:val="20"/>
          <w:szCs w:val="20"/>
        </w:rPr>
        <w:t>2</w:t>
      </w:r>
      <w:r w:rsidR="00470B91">
        <w:rPr>
          <w:sz w:val="20"/>
          <w:szCs w:val="20"/>
        </w:rPr>
        <w:t>3</w:t>
      </w:r>
      <w:r w:rsidRPr="00705359">
        <w:rPr>
          <w:sz w:val="20"/>
          <w:szCs w:val="20"/>
        </w:rPr>
        <w:t xml:space="preserve"> года.</w:t>
      </w:r>
    </w:p>
    <w:p w:rsidR="008C5FF9" w:rsidRPr="00705359" w:rsidRDefault="008C5FF9" w:rsidP="008C5FF9">
      <w:pPr>
        <w:jc w:val="center"/>
        <w:rPr>
          <w:sz w:val="20"/>
          <w:szCs w:val="20"/>
        </w:rPr>
      </w:pPr>
    </w:p>
    <w:p w:rsidR="008C5FF9" w:rsidRPr="00705359" w:rsidRDefault="008C5FF9" w:rsidP="008C5FF9">
      <w:pPr>
        <w:jc w:val="center"/>
        <w:rPr>
          <w:sz w:val="20"/>
          <w:szCs w:val="20"/>
        </w:rPr>
      </w:pPr>
    </w:p>
    <w:tbl>
      <w:tblPr>
        <w:tblW w:w="10350" w:type="dxa"/>
        <w:jc w:val="center"/>
        <w:tblLayout w:type="fixed"/>
        <w:tblLook w:val="0000" w:firstRow="0" w:lastRow="0" w:firstColumn="0" w:lastColumn="0" w:noHBand="0" w:noVBand="0"/>
      </w:tblPr>
      <w:tblGrid>
        <w:gridCol w:w="5034"/>
        <w:gridCol w:w="5171"/>
        <w:gridCol w:w="145"/>
      </w:tblGrid>
      <w:tr w:rsidR="008C5FF9" w:rsidRPr="00705359" w:rsidTr="00C22D2F">
        <w:trPr>
          <w:gridAfter w:val="1"/>
          <w:wAfter w:w="145" w:type="dxa"/>
          <w:trHeight w:val="231"/>
          <w:jc w:val="center"/>
        </w:trPr>
        <w:tc>
          <w:tcPr>
            <w:tcW w:w="5034" w:type="dxa"/>
          </w:tcPr>
          <w:p w:rsidR="008C5FF9" w:rsidRPr="00705359" w:rsidRDefault="008C5FF9" w:rsidP="008C5FF9">
            <w:pPr>
              <w:snapToGrid w:val="0"/>
              <w:jc w:val="both"/>
              <w:rPr>
                <w:sz w:val="20"/>
                <w:szCs w:val="20"/>
              </w:rPr>
            </w:pPr>
            <w:r w:rsidRPr="00705359">
              <w:rPr>
                <w:sz w:val="20"/>
                <w:szCs w:val="20"/>
              </w:rPr>
              <w:t>Поставщик</w:t>
            </w:r>
          </w:p>
        </w:tc>
        <w:tc>
          <w:tcPr>
            <w:tcW w:w="5171" w:type="dxa"/>
          </w:tcPr>
          <w:p w:rsidR="008C5FF9" w:rsidRPr="00705359" w:rsidRDefault="008C5FF9" w:rsidP="008C5FF9">
            <w:pPr>
              <w:snapToGrid w:val="0"/>
              <w:jc w:val="both"/>
              <w:rPr>
                <w:sz w:val="20"/>
                <w:szCs w:val="20"/>
              </w:rPr>
            </w:pPr>
            <w:r w:rsidRPr="00705359">
              <w:rPr>
                <w:sz w:val="20"/>
                <w:szCs w:val="20"/>
              </w:rPr>
              <w:t xml:space="preserve">Заказчик </w:t>
            </w:r>
          </w:p>
        </w:tc>
      </w:tr>
      <w:tr w:rsidR="008C5FF9" w:rsidRPr="00705359" w:rsidTr="00C22D2F">
        <w:trPr>
          <w:trHeight w:val="1226"/>
          <w:jc w:val="center"/>
        </w:trPr>
        <w:tc>
          <w:tcPr>
            <w:tcW w:w="5034" w:type="dxa"/>
          </w:tcPr>
          <w:p w:rsidR="008C5FF9" w:rsidRPr="00705359" w:rsidRDefault="008C5FF9" w:rsidP="008C5FF9">
            <w:pPr>
              <w:snapToGrid w:val="0"/>
              <w:jc w:val="both"/>
              <w:rPr>
                <w:sz w:val="20"/>
                <w:szCs w:val="20"/>
              </w:rPr>
            </w:pPr>
            <w:r w:rsidRPr="00705359">
              <w:rPr>
                <w:sz w:val="20"/>
                <w:szCs w:val="20"/>
              </w:rPr>
              <w:t>_______________________________</w:t>
            </w:r>
          </w:p>
          <w:p w:rsidR="008C5FF9" w:rsidRPr="00705359" w:rsidRDefault="008C5FF9" w:rsidP="008C5FF9">
            <w:pPr>
              <w:snapToGrid w:val="0"/>
              <w:jc w:val="both"/>
              <w:rPr>
                <w:sz w:val="20"/>
                <w:szCs w:val="20"/>
              </w:rPr>
            </w:pPr>
          </w:p>
          <w:p w:rsidR="008C5FF9" w:rsidRPr="00705359" w:rsidRDefault="008C5FF9" w:rsidP="008C5FF9">
            <w:pPr>
              <w:snapToGrid w:val="0"/>
              <w:jc w:val="both"/>
              <w:rPr>
                <w:sz w:val="20"/>
                <w:szCs w:val="20"/>
              </w:rPr>
            </w:pPr>
          </w:p>
          <w:p w:rsidR="008C5FF9" w:rsidRPr="00705359" w:rsidRDefault="008C5FF9" w:rsidP="008C5FF9">
            <w:pPr>
              <w:jc w:val="both"/>
              <w:rPr>
                <w:sz w:val="20"/>
                <w:szCs w:val="20"/>
              </w:rPr>
            </w:pPr>
            <w:r w:rsidRPr="00705359">
              <w:rPr>
                <w:sz w:val="20"/>
                <w:szCs w:val="20"/>
              </w:rPr>
              <w:t>________________________________</w:t>
            </w:r>
          </w:p>
          <w:p w:rsidR="008C5FF9" w:rsidRPr="00705359" w:rsidRDefault="008C5FF9" w:rsidP="008C5FF9">
            <w:pPr>
              <w:jc w:val="both"/>
              <w:rPr>
                <w:sz w:val="20"/>
                <w:szCs w:val="20"/>
              </w:rPr>
            </w:pPr>
            <w:r w:rsidRPr="00705359">
              <w:rPr>
                <w:sz w:val="20"/>
                <w:szCs w:val="20"/>
              </w:rPr>
              <w:t>________________________________</w:t>
            </w:r>
          </w:p>
          <w:p w:rsidR="008C5FF9" w:rsidRPr="00705359" w:rsidRDefault="008C5FF9" w:rsidP="008C5FF9">
            <w:pPr>
              <w:jc w:val="both"/>
              <w:rPr>
                <w:sz w:val="20"/>
                <w:szCs w:val="20"/>
              </w:rPr>
            </w:pPr>
          </w:p>
          <w:p w:rsidR="008C5FF9" w:rsidRPr="00705359" w:rsidRDefault="008C5FF9" w:rsidP="008C5FF9">
            <w:pPr>
              <w:jc w:val="both"/>
              <w:rPr>
                <w:sz w:val="20"/>
                <w:szCs w:val="20"/>
              </w:rPr>
            </w:pPr>
            <w:r w:rsidRPr="00705359">
              <w:rPr>
                <w:sz w:val="20"/>
                <w:szCs w:val="20"/>
              </w:rPr>
              <w:t xml:space="preserve">_____________________ </w:t>
            </w:r>
          </w:p>
        </w:tc>
        <w:tc>
          <w:tcPr>
            <w:tcW w:w="5316" w:type="dxa"/>
            <w:gridSpan w:val="2"/>
          </w:tcPr>
          <w:p w:rsidR="008C5FF9" w:rsidRPr="00705359" w:rsidRDefault="008C5FF9" w:rsidP="008C5FF9">
            <w:pPr>
              <w:snapToGrid w:val="0"/>
              <w:jc w:val="both"/>
              <w:rPr>
                <w:sz w:val="20"/>
                <w:szCs w:val="20"/>
              </w:rPr>
            </w:pPr>
            <w:r w:rsidRPr="00705359">
              <w:rPr>
                <w:sz w:val="20"/>
                <w:szCs w:val="20"/>
              </w:rPr>
              <w:t xml:space="preserve">АО </w:t>
            </w:r>
            <w:r w:rsidR="00CD7AD0" w:rsidRPr="00705359">
              <w:rPr>
                <w:sz w:val="20"/>
                <w:szCs w:val="20"/>
              </w:rPr>
              <w:t>«</w:t>
            </w:r>
            <w:r w:rsidRPr="00705359">
              <w:rPr>
                <w:sz w:val="20"/>
                <w:szCs w:val="20"/>
              </w:rPr>
              <w:t xml:space="preserve">КБ  </w:t>
            </w:r>
            <w:r w:rsidR="00CD7AD0" w:rsidRPr="00705359">
              <w:rPr>
                <w:sz w:val="20"/>
                <w:szCs w:val="20"/>
              </w:rPr>
              <w:t>«</w:t>
            </w:r>
            <w:r w:rsidRPr="00705359">
              <w:rPr>
                <w:sz w:val="20"/>
                <w:szCs w:val="20"/>
              </w:rPr>
              <w:t>Луч</w:t>
            </w:r>
            <w:r w:rsidR="00CD7AD0" w:rsidRPr="00705359">
              <w:rPr>
                <w:sz w:val="20"/>
                <w:szCs w:val="20"/>
              </w:rPr>
              <w:t>»</w:t>
            </w:r>
          </w:p>
          <w:p w:rsidR="008C5FF9" w:rsidRPr="00705359" w:rsidRDefault="008C5FF9" w:rsidP="008C5FF9">
            <w:pPr>
              <w:snapToGrid w:val="0"/>
              <w:jc w:val="both"/>
              <w:rPr>
                <w:sz w:val="20"/>
                <w:szCs w:val="20"/>
              </w:rPr>
            </w:pPr>
          </w:p>
          <w:p w:rsidR="008C5FF9" w:rsidRPr="00705359" w:rsidRDefault="008C5FF9" w:rsidP="008C5FF9">
            <w:pPr>
              <w:snapToGrid w:val="0"/>
              <w:jc w:val="both"/>
              <w:rPr>
                <w:sz w:val="20"/>
                <w:szCs w:val="20"/>
              </w:rPr>
            </w:pPr>
          </w:p>
          <w:p w:rsidR="00C22D2F" w:rsidRPr="00705359" w:rsidRDefault="00C22D2F" w:rsidP="00C22D2F">
            <w:pPr>
              <w:rPr>
                <w:sz w:val="20"/>
                <w:szCs w:val="20"/>
              </w:rPr>
            </w:pPr>
            <w:r w:rsidRPr="00705359">
              <w:rPr>
                <w:sz w:val="20"/>
                <w:szCs w:val="20"/>
              </w:rPr>
              <w:t xml:space="preserve">Заместитель </w:t>
            </w:r>
            <w:r>
              <w:rPr>
                <w:sz w:val="20"/>
                <w:szCs w:val="20"/>
              </w:rPr>
              <w:t>Исполнительного директора</w:t>
            </w:r>
          </w:p>
          <w:p w:rsidR="00C22D2F" w:rsidRDefault="00C22D2F" w:rsidP="00C22D2F">
            <w:pPr>
              <w:rPr>
                <w:sz w:val="20"/>
                <w:szCs w:val="20"/>
              </w:rPr>
            </w:pPr>
          </w:p>
          <w:p w:rsidR="008C5FF9" w:rsidRPr="00705359" w:rsidRDefault="00C22D2F" w:rsidP="00C22D2F">
            <w:pPr>
              <w:jc w:val="both"/>
              <w:rPr>
                <w:sz w:val="20"/>
                <w:szCs w:val="20"/>
              </w:rPr>
            </w:pPr>
            <w:r w:rsidRPr="00705359">
              <w:rPr>
                <w:sz w:val="20"/>
                <w:szCs w:val="20"/>
              </w:rPr>
              <w:t xml:space="preserve">___________________/ </w:t>
            </w:r>
            <w:r>
              <w:rPr>
                <w:sz w:val="20"/>
                <w:szCs w:val="20"/>
              </w:rPr>
              <w:t>Д.В. Смуров</w:t>
            </w:r>
          </w:p>
        </w:tc>
      </w:tr>
      <w:tr w:rsidR="008C5FF9" w:rsidRPr="00705359" w:rsidTr="00C22D2F">
        <w:trPr>
          <w:trHeight w:val="319"/>
          <w:jc w:val="center"/>
        </w:trPr>
        <w:tc>
          <w:tcPr>
            <w:tcW w:w="5034" w:type="dxa"/>
          </w:tcPr>
          <w:p w:rsidR="008C5FF9" w:rsidRPr="00705359" w:rsidRDefault="008C5FF9" w:rsidP="008C5FF9">
            <w:pPr>
              <w:snapToGrid w:val="0"/>
              <w:jc w:val="both"/>
              <w:rPr>
                <w:sz w:val="20"/>
                <w:szCs w:val="20"/>
              </w:rPr>
            </w:pPr>
            <w:proofErr w:type="spellStart"/>
            <w:r w:rsidRPr="00705359">
              <w:rPr>
                <w:sz w:val="20"/>
                <w:szCs w:val="20"/>
              </w:rPr>
              <w:t>м.п</w:t>
            </w:r>
            <w:proofErr w:type="spellEnd"/>
            <w:r w:rsidRPr="00705359">
              <w:rPr>
                <w:sz w:val="20"/>
                <w:szCs w:val="20"/>
              </w:rPr>
              <w:t>.</w:t>
            </w:r>
          </w:p>
        </w:tc>
        <w:tc>
          <w:tcPr>
            <w:tcW w:w="5316" w:type="dxa"/>
            <w:gridSpan w:val="2"/>
          </w:tcPr>
          <w:p w:rsidR="008C5FF9" w:rsidRPr="00705359" w:rsidRDefault="008C5FF9" w:rsidP="008C5FF9">
            <w:pPr>
              <w:snapToGrid w:val="0"/>
              <w:jc w:val="both"/>
              <w:rPr>
                <w:sz w:val="20"/>
                <w:szCs w:val="20"/>
              </w:rPr>
            </w:pPr>
            <w:proofErr w:type="spellStart"/>
            <w:r w:rsidRPr="00705359">
              <w:rPr>
                <w:sz w:val="20"/>
                <w:szCs w:val="20"/>
              </w:rPr>
              <w:t>м.п</w:t>
            </w:r>
            <w:proofErr w:type="spellEnd"/>
            <w:r w:rsidRPr="00705359">
              <w:rPr>
                <w:sz w:val="20"/>
                <w:szCs w:val="20"/>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2B0B77" w:rsidP="009C6746">
      <w:pPr>
        <w:spacing w:after="60"/>
        <w:jc w:val="center"/>
        <w:rPr>
          <w:b/>
          <w:sz w:val="22"/>
        </w:rPr>
      </w:pPr>
      <w:r>
        <w:rPr>
          <w:b/>
          <w:sz w:val="22"/>
        </w:rPr>
        <w:br w:type="page"/>
      </w:r>
    </w:p>
    <w:p w:rsidR="002B0B77" w:rsidRPr="00705359" w:rsidRDefault="002B0B77" w:rsidP="002B0B77">
      <w:pPr>
        <w:jc w:val="right"/>
        <w:rPr>
          <w:sz w:val="20"/>
          <w:szCs w:val="20"/>
        </w:rPr>
      </w:pPr>
      <w:r>
        <w:rPr>
          <w:sz w:val="20"/>
          <w:szCs w:val="20"/>
        </w:rPr>
        <w:t>Приложение №2</w:t>
      </w:r>
      <w:r w:rsidRPr="00705359">
        <w:rPr>
          <w:sz w:val="20"/>
          <w:szCs w:val="20"/>
        </w:rPr>
        <w:t xml:space="preserve"> </w:t>
      </w:r>
    </w:p>
    <w:p w:rsidR="002B0B77" w:rsidRPr="00705359" w:rsidRDefault="002B0B77" w:rsidP="002B0B77">
      <w:pPr>
        <w:jc w:val="right"/>
        <w:rPr>
          <w:sz w:val="20"/>
          <w:szCs w:val="20"/>
        </w:rPr>
      </w:pPr>
      <w:r w:rsidRPr="00705359">
        <w:rPr>
          <w:sz w:val="20"/>
          <w:szCs w:val="20"/>
        </w:rPr>
        <w:t>к Договору № 0605-202</w:t>
      </w:r>
      <w:r>
        <w:rPr>
          <w:sz w:val="20"/>
          <w:szCs w:val="20"/>
        </w:rPr>
        <w:t>3</w:t>
      </w:r>
      <w:r w:rsidRPr="00705359">
        <w:rPr>
          <w:sz w:val="20"/>
          <w:szCs w:val="20"/>
        </w:rPr>
        <w:t>-00</w:t>
      </w:r>
      <w:r>
        <w:rPr>
          <w:sz w:val="20"/>
          <w:szCs w:val="20"/>
        </w:rPr>
        <w:t>405</w:t>
      </w:r>
    </w:p>
    <w:p w:rsidR="002B0B77" w:rsidRPr="00705359" w:rsidRDefault="002B0B77" w:rsidP="002B0B77">
      <w:pPr>
        <w:jc w:val="right"/>
        <w:rPr>
          <w:sz w:val="20"/>
          <w:szCs w:val="20"/>
        </w:rPr>
      </w:pPr>
      <w:r w:rsidRPr="00705359">
        <w:rPr>
          <w:sz w:val="20"/>
          <w:szCs w:val="20"/>
        </w:rPr>
        <w:t>на поставку товара</w:t>
      </w:r>
    </w:p>
    <w:p w:rsidR="002B0B77" w:rsidRPr="00705359" w:rsidRDefault="002B0B77" w:rsidP="002B0B77">
      <w:pPr>
        <w:jc w:val="right"/>
        <w:rPr>
          <w:sz w:val="20"/>
          <w:szCs w:val="20"/>
        </w:rPr>
      </w:pPr>
      <w:r w:rsidRPr="00705359">
        <w:rPr>
          <w:sz w:val="20"/>
          <w:szCs w:val="20"/>
        </w:rPr>
        <w:t>от ______________202</w:t>
      </w:r>
      <w:r>
        <w:rPr>
          <w:sz w:val="20"/>
          <w:szCs w:val="20"/>
        </w:rPr>
        <w:t>3</w:t>
      </w:r>
      <w:r w:rsidRPr="00705359">
        <w:rPr>
          <w:sz w:val="20"/>
          <w:szCs w:val="20"/>
        </w:rPr>
        <w:t>г.</w:t>
      </w:r>
    </w:p>
    <w:p w:rsidR="002B0B77" w:rsidRPr="001B3B78" w:rsidRDefault="002B0B77" w:rsidP="002B0B77">
      <w:pPr>
        <w:jc w:val="center"/>
        <w:rPr>
          <w:b/>
        </w:rPr>
      </w:pPr>
    </w:p>
    <w:p w:rsidR="002B0B77" w:rsidRPr="00537B5B" w:rsidRDefault="002B0B77" w:rsidP="002B0B77">
      <w:pPr>
        <w:spacing w:after="60"/>
        <w:jc w:val="center"/>
        <w:rPr>
          <w:b/>
          <w:sz w:val="22"/>
        </w:rPr>
      </w:pPr>
      <w:r w:rsidRPr="00537B5B">
        <w:rPr>
          <w:b/>
          <w:sz w:val="22"/>
        </w:rPr>
        <w:t>ТЕХНИЧЕСКОЕ ЗАДАНИЕ</w:t>
      </w:r>
    </w:p>
    <w:p w:rsidR="002B0B77" w:rsidRPr="00537B5B" w:rsidRDefault="002B0B77" w:rsidP="002B0B77">
      <w:pPr>
        <w:spacing w:after="120"/>
        <w:jc w:val="center"/>
        <w:rPr>
          <w:sz w:val="22"/>
          <w:u w:val="single"/>
        </w:rPr>
      </w:pPr>
      <w:r w:rsidRPr="00537B5B">
        <w:rPr>
          <w:b/>
          <w:sz w:val="22"/>
        </w:rPr>
        <w:t xml:space="preserve">на </w:t>
      </w:r>
      <w:r w:rsidRPr="00537B5B">
        <w:rPr>
          <w:b/>
          <w:sz w:val="22"/>
          <w:u w:val="single"/>
        </w:rPr>
        <w:t>поставку товара</w:t>
      </w:r>
      <w:r w:rsidRPr="00537B5B">
        <w:rPr>
          <w:b/>
          <w:sz w:val="22"/>
        </w:rPr>
        <w:t xml:space="preserve"> </w:t>
      </w:r>
    </w:p>
    <w:p w:rsidR="002B0B77" w:rsidRDefault="002B0B77" w:rsidP="002B0B77">
      <w:pPr>
        <w:spacing w:line="276" w:lineRule="auto"/>
        <w:rPr>
          <w:i/>
          <w:u w:val="single"/>
        </w:rPr>
      </w:pPr>
      <w:r w:rsidRPr="00537B5B">
        <w:rPr>
          <w:b/>
          <w:sz w:val="22"/>
        </w:rPr>
        <w:t>1. Предмет закупки:</w:t>
      </w:r>
      <w:r w:rsidRPr="00537B5B">
        <w:rPr>
          <w:sz w:val="22"/>
        </w:rPr>
        <w:t xml:space="preserve"> </w:t>
      </w:r>
      <w:r>
        <w:rPr>
          <w:sz w:val="22"/>
        </w:rPr>
        <w:t xml:space="preserve"> </w:t>
      </w:r>
      <w:r w:rsidRPr="006252CA">
        <w:rPr>
          <w:i/>
          <w:u w:val="single"/>
        </w:rPr>
        <w:t>Поставка товара:</w:t>
      </w:r>
      <w:r>
        <w:rPr>
          <w:i/>
          <w:u w:val="single"/>
        </w:rPr>
        <w:t xml:space="preserve"> паяльное оборудование</w:t>
      </w:r>
      <w:r w:rsidRPr="006252CA">
        <w:rPr>
          <w:i/>
          <w:u w:val="single"/>
        </w:rPr>
        <w:t>.</w:t>
      </w:r>
    </w:p>
    <w:p w:rsidR="002B0B77" w:rsidRPr="00537B5B" w:rsidRDefault="002B0B77" w:rsidP="002B0B77">
      <w:pPr>
        <w:jc w:val="both"/>
        <w:rPr>
          <w:b/>
          <w:sz w:val="22"/>
        </w:rPr>
      </w:pPr>
      <w:r w:rsidRPr="00537B5B">
        <w:rPr>
          <w:b/>
          <w:sz w:val="22"/>
        </w:rPr>
        <w:t xml:space="preserve">2. Место и условия поставки товара: </w:t>
      </w:r>
    </w:p>
    <w:p w:rsidR="002B0B77" w:rsidRPr="00E45F66" w:rsidRDefault="002B0B77" w:rsidP="002B0B77">
      <w:pPr>
        <w:spacing w:after="120"/>
        <w:rPr>
          <w:i/>
          <w:sz w:val="22"/>
          <w:u w:val="single"/>
        </w:rPr>
      </w:pPr>
      <w:r w:rsidRPr="00E45F66">
        <w:rPr>
          <w:i/>
          <w:sz w:val="22"/>
          <w:u w:val="single"/>
        </w:rPr>
        <w:t>Поставить по адресу: 152920, Ярославская о</w:t>
      </w:r>
      <w:r w:rsidRPr="00E45F66">
        <w:rPr>
          <w:i/>
          <w:sz w:val="22"/>
          <w:u w:val="single"/>
        </w:rPr>
        <w:t>б</w:t>
      </w:r>
      <w:r w:rsidRPr="00E45F66">
        <w:rPr>
          <w:i/>
          <w:sz w:val="22"/>
          <w:u w:val="single"/>
        </w:rPr>
        <w:t>ласть, город Рыбинск, бульвар Победы, дом 25.</w:t>
      </w:r>
    </w:p>
    <w:p w:rsidR="002B0B77" w:rsidRPr="00E45F66" w:rsidRDefault="002B0B77" w:rsidP="002B0B77">
      <w:pPr>
        <w:spacing w:after="120"/>
        <w:rPr>
          <w:i/>
          <w:sz w:val="22"/>
          <w:u w:val="single"/>
        </w:rPr>
      </w:pPr>
      <w:r w:rsidRPr="00E45F66">
        <w:rPr>
          <w:i/>
          <w:sz w:val="22"/>
          <w:u w:val="single"/>
        </w:rPr>
        <w:t>Поставщик осуществляет доставку Товара, производит погрузку-разгрузку собственными с</w:t>
      </w:r>
      <w:r w:rsidRPr="00E45F66">
        <w:rPr>
          <w:i/>
          <w:sz w:val="22"/>
          <w:u w:val="single"/>
        </w:rPr>
        <w:t>и</w:t>
      </w:r>
      <w:r w:rsidRPr="00E45F66">
        <w:rPr>
          <w:i/>
          <w:sz w:val="22"/>
          <w:u w:val="single"/>
        </w:rPr>
        <w:t>лами или с привлечением третьих лиц.</w:t>
      </w:r>
    </w:p>
    <w:p w:rsidR="002B0B77" w:rsidRPr="00537B5B" w:rsidRDefault="002B0B77" w:rsidP="002B0B77">
      <w:pPr>
        <w:jc w:val="both"/>
        <w:rPr>
          <w:i/>
          <w:sz w:val="22"/>
          <w:u w:val="single"/>
        </w:rPr>
      </w:pPr>
      <w:r w:rsidRPr="00537B5B">
        <w:rPr>
          <w:b/>
          <w:sz w:val="22"/>
        </w:rPr>
        <w:t>3</w:t>
      </w:r>
      <w:r w:rsidR="007531CE">
        <w:rPr>
          <w:b/>
          <w:sz w:val="22"/>
        </w:rPr>
        <w:t>. Срок поставки товара:</w:t>
      </w:r>
      <w:r w:rsidRPr="00537B5B">
        <w:rPr>
          <w:b/>
          <w:sz w:val="22"/>
        </w:rPr>
        <w:t xml:space="preserve"> </w:t>
      </w:r>
      <w:r>
        <w:rPr>
          <w:i/>
          <w:sz w:val="22"/>
          <w:u w:val="single"/>
        </w:rPr>
        <w:t>до 30.11.2023г</w:t>
      </w:r>
      <w:proofErr w:type="gramStart"/>
      <w:r>
        <w:rPr>
          <w:i/>
          <w:sz w:val="22"/>
          <w:u w:val="single"/>
        </w:rPr>
        <w:t>.</w:t>
      </w:r>
      <w:r w:rsidRPr="00E45F66">
        <w:rPr>
          <w:i/>
          <w:sz w:val="22"/>
          <w:u w:val="single"/>
        </w:rPr>
        <w:t>.</w:t>
      </w:r>
      <w:proofErr w:type="gramEnd"/>
    </w:p>
    <w:p w:rsidR="002B0B77" w:rsidRPr="00537B5B" w:rsidRDefault="002B0B77" w:rsidP="002B0B77">
      <w:pPr>
        <w:jc w:val="both"/>
        <w:rPr>
          <w:b/>
          <w:sz w:val="22"/>
        </w:rPr>
      </w:pPr>
      <w:r w:rsidRPr="00537B5B">
        <w:rPr>
          <w:b/>
          <w:sz w:val="22"/>
        </w:rPr>
        <w:t xml:space="preserve">4. Требования о включенных в цену поставляемого товара расходах: </w:t>
      </w:r>
    </w:p>
    <w:p w:rsidR="002B0B77" w:rsidRPr="00E45F66" w:rsidRDefault="002B0B77" w:rsidP="002B0B77">
      <w:pPr>
        <w:spacing w:after="120"/>
        <w:jc w:val="both"/>
        <w:rPr>
          <w:i/>
          <w:sz w:val="22"/>
          <w:u w:val="single"/>
        </w:rPr>
      </w:pPr>
      <w:r w:rsidRPr="00E45F66">
        <w:rPr>
          <w:i/>
          <w:sz w:val="22"/>
          <w:u w:val="single"/>
        </w:rPr>
        <w:t>В общую сумму договора должны быть включены все расходы, в том числе: стоимость  товара, расх</w:t>
      </w:r>
      <w:r w:rsidRPr="00E45F66">
        <w:rPr>
          <w:i/>
          <w:sz w:val="22"/>
          <w:u w:val="single"/>
        </w:rPr>
        <w:t>о</w:t>
      </w:r>
      <w:r w:rsidRPr="00E45F66">
        <w:rPr>
          <w:i/>
          <w:sz w:val="22"/>
          <w:u w:val="single"/>
        </w:rPr>
        <w:t>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w:t>
      </w:r>
      <w:r w:rsidRPr="00E45F66">
        <w:rPr>
          <w:i/>
          <w:sz w:val="22"/>
          <w:u w:val="single"/>
        </w:rPr>
        <w:t>е</w:t>
      </w:r>
      <w:r w:rsidRPr="00E45F66">
        <w:rPr>
          <w:i/>
          <w:sz w:val="22"/>
          <w:u w:val="single"/>
        </w:rPr>
        <w:t xml:space="preserve">жей. </w:t>
      </w:r>
    </w:p>
    <w:p w:rsidR="002B0B77" w:rsidRDefault="002B0B77" w:rsidP="002B0B77">
      <w:pPr>
        <w:jc w:val="both"/>
        <w:rPr>
          <w:b/>
          <w:sz w:val="22"/>
        </w:rPr>
      </w:pPr>
      <w:r w:rsidRPr="00E45F66">
        <w:rPr>
          <w:b/>
          <w:sz w:val="22"/>
        </w:rPr>
        <w:t>5. Технические характеристики и потребительские свойства (не хуже):</w:t>
      </w:r>
      <w:r w:rsidRPr="00537B5B">
        <w:rPr>
          <w:b/>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660"/>
        <w:gridCol w:w="780"/>
        <w:gridCol w:w="4957"/>
      </w:tblGrid>
      <w:tr w:rsidR="002B0B77" w:rsidRPr="008A29AB" w:rsidTr="008D2D77">
        <w:trPr>
          <w:trHeight w:val="900"/>
        </w:trPr>
        <w:tc>
          <w:tcPr>
            <w:tcW w:w="500" w:type="dxa"/>
            <w:shd w:val="clear" w:color="auto" w:fill="auto"/>
            <w:noWrap/>
            <w:vAlign w:val="center"/>
          </w:tcPr>
          <w:p w:rsidR="002B0B77" w:rsidRPr="002B0B77" w:rsidRDefault="002B0B77" w:rsidP="002B0B77">
            <w:pPr>
              <w:contextualSpacing/>
              <w:rPr>
                <w:rFonts w:eastAsia="Calibri"/>
                <w:b/>
                <w:sz w:val="22"/>
                <w:szCs w:val="22"/>
                <w:lang w:eastAsia="en-US"/>
              </w:rPr>
            </w:pPr>
            <w:r w:rsidRPr="002B0B77">
              <w:rPr>
                <w:rFonts w:eastAsia="Calibri"/>
                <w:b/>
                <w:sz w:val="22"/>
                <w:szCs w:val="22"/>
                <w:lang w:eastAsia="en-US"/>
              </w:rPr>
              <w:t>№</w:t>
            </w:r>
          </w:p>
        </w:tc>
        <w:tc>
          <w:tcPr>
            <w:tcW w:w="2660" w:type="dxa"/>
            <w:shd w:val="clear" w:color="auto" w:fill="auto"/>
            <w:noWrap/>
            <w:vAlign w:val="center"/>
          </w:tcPr>
          <w:p w:rsidR="002B0B77" w:rsidRPr="002B0B77" w:rsidRDefault="002B0B77" w:rsidP="002B0B77">
            <w:pPr>
              <w:contextualSpacing/>
              <w:rPr>
                <w:rFonts w:eastAsia="Calibri"/>
                <w:b/>
                <w:sz w:val="22"/>
                <w:szCs w:val="22"/>
                <w:lang w:eastAsia="en-US"/>
              </w:rPr>
            </w:pPr>
            <w:r w:rsidRPr="002B0B77">
              <w:rPr>
                <w:rFonts w:eastAsia="Calibri"/>
                <w:b/>
                <w:sz w:val="22"/>
                <w:szCs w:val="22"/>
                <w:lang w:eastAsia="en-US"/>
              </w:rPr>
              <w:t>Наименование*</w:t>
            </w:r>
          </w:p>
        </w:tc>
        <w:tc>
          <w:tcPr>
            <w:tcW w:w="780" w:type="dxa"/>
            <w:shd w:val="clear" w:color="auto" w:fill="auto"/>
            <w:noWrap/>
            <w:vAlign w:val="center"/>
          </w:tcPr>
          <w:p w:rsidR="002B0B77" w:rsidRPr="002B0B77" w:rsidRDefault="002B0B77" w:rsidP="002B0B77">
            <w:pPr>
              <w:contextualSpacing/>
              <w:rPr>
                <w:rFonts w:eastAsia="Calibri"/>
                <w:b/>
                <w:sz w:val="22"/>
                <w:szCs w:val="22"/>
                <w:lang w:eastAsia="en-US"/>
              </w:rPr>
            </w:pPr>
            <w:r w:rsidRPr="002B0B77">
              <w:rPr>
                <w:rFonts w:eastAsia="Calibri"/>
                <w:b/>
                <w:sz w:val="22"/>
                <w:szCs w:val="22"/>
                <w:lang w:eastAsia="en-US"/>
              </w:rPr>
              <w:t>Кол-во</w:t>
            </w:r>
          </w:p>
        </w:tc>
        <w:tc>
          <w:tcPr>
            <w:tcW w:w="4957" w:type="dxa"/>
            <w:shd w:val="clear" w:color="auto" w:fill="auto"/>
            <w:vAlign w:val="center"/>
          </w:tcPr>
          <w:p w:rsidR="002B0B77" w:rsidRPr="002B0B77" w:rsidRDefault="002B0B77" w:rsidP="002B0B77">
            <w:pPr>
              <w:contextualSpacing/>
              <w:rPr>
                <w:rFonts w:eastAsia="Calibri"/>
                <w:b/>
                <w:sz w:val="22"/>
                <w:szCs w:val="22"/>
                <w:lang w:eastAsia="en-US"/>
              </w:rPr>
            </w:pPr>
            <w:r w:rsidRPr="002B0B77">
              <w:rPr>
                <w:rFonts w:eastAsia="Calibri"/>
                <w:b/>
                <w:sz w:val="22"/>
                <w:szCs w:val="22"/>
                <w:lang w:eastAsia="en-US"/>
              </w:rPr>
              <w:t>Технические характеристики и потребительские свойства</w:t>
            </w:r>
          </w:p>
        </w:tc>
      </w:tr>
      <w:tr w:rsidR="002B0B77" w:rsidRPr="008A29AB" w:rsidTr="008D2D77">
        <w:trPr>
          <w:trHeight w:val="900"/>
        </w:trPr>
        <w:tc>
          <w:tcPr>
            <w:tcW w:w="500" w:type="dxa"/>
            <w:shd w:val="clear" w:color="auto" w:fill="auto"/>
            <w:noWrap/>
            <w:hideMark/>
          </w:tcPr>
          <w:p w:rsidR="002B0B77" w:rsidRPr="002B0B77" w:rsidRDefault="002B0B77" w:rsidP="002B0B77">
            <w:pPr>
              <w:contextualSpacing/>
              <w:rPr>
                <w:rFonts w:eastAsia="Calibri"/>
                <w:sz w:val="22"/>
                <w:szCs w:val="22"/>
                <w:lang w:eastAsia="en-US"/>
              </w:rPr>
            </w:pPr>
            <w:r w:rsidRPr="002B0B77">
              <w:rPr>
                <w:rFonts w:eastAsia="Calibri"/>
                <w:sz w:val="22"/>
                <w:szCs w:val="22"/>
                <w:lang w:eastAsia="en-US"/>
              </w:rPr>
              <w:t>1</w:t>
            </w:r>
          </w:p>
        </w:tc>
        <w:tc>
          <w:tcPr>
            <w:tcW w:w="2660" w:type="dxa"/>
            <w:shd w:val="clear" w:color="auto" w:fill="auto"/>
            <w:noWrap/>
            <w:hideMark/>
          </w:tcPr>
          <w:p w:rsidR="002B0B77" w:rsidRPr="002B0B77" w:rsidRDefault="002B0B77" w:rsidP="002B0B77">
            <w:pPr>
              <w:contextualSpacing/>
              <w:rPr>
                <w:rFonts w:eastAsia="Calibri"/>
                <w:sz w:val="22"/>
                <w:szCs w:val="22"/>
                <w:lang w:eastAsia="en-US"/>
              </w:rPr>
            </w:pPr>
            <w:r w:rsidRPr="002B0B77">
              <w:rPr>
                <w:rFonts w:eastAsia="Calibri"/>
                <w:sz w:val="22"/>
                <w:szCs w:val="22"/>
                <w:lang w:eastAsia="en-US"/>
              </w:rPr>
              <w:t xml:space="preserve">Паяльная станция «Магистр Ц-20-Т4.0» </w:t>
            </w:r>
          </w:p>
          <w:p w:rsidR="002B0B77" w:rsidRPr="002B0B77" w:rsidRDefault="002B0B77" w:rsidP="002B0B77">
            <w:pPr>
              <w:contextualSpacing/>
              <w:rPr>
                <w:rFonts w:eastAsia="Calibri"/>
                <w:sz w:val="22"/>
                <w:szCs w:val="22"/>
                <w:lang w:eastAsia="en-US"/>
              </w:rPr>
            </w:pPr>
            <w:r w:rsidRPr="002B0B77">
              <w:rPr>
                <w:rFonts w:eastAsia="Calibri"/>
                <w:sz w:val="22"/>
                <w:szCs w:val="22"/>
                <w:lang w:eastAsia="en-US"/>
              </w:rPr>
              <w:t>220х300 220В, 50Гр</w:t>
            </w:r>
          </w:p>
        </w:tc>
        <w:tc>
          <w:tcPr>
            <w:tcW w:w="780" w:type="dxa"/>
            <w:shd w:val="clear" w:color="auto" w:fill="auto"/>
            <w:noWrap/>
            <w:hideMark/>
          </w:tcPr>
          <w:p w:rsidR="002B0B77" w:rsidRPr="002B0B77" w:rsidRDefault="002B0B77" w:rsidP="002B0B77">
            <w:pPr>
              <w:contextualSpacing/>
              <w:rPr>
                <w:rFonts w:eastAsia="Calibri"/>
                <w:sz w:val="22"/>
                <w:szCs w:val="22"/>
                <w:lang w:eastAsia="en-US"/>
              </w:rPr>
            </w:pPr>
            <w:r w:rsidRPr="002B0B77">
              <w:rPr>
                <w:rFonts w:eastAsia="Calibri"/>
                <w:sz w:val="22"/>
                <w:szCs w:val="22"/>
                <w:lang w:eastAsia="en-US"/>
              </w:rPr>
              <w:t>15 шт.</w:t>
            </w:r>
          </w:p>
        </w:tc>
        <w:tc>
          <w:tcPr>
            <w:tcW w:w="4957" w:type="dxa"/>
            <w:shd w:val="clear" w:color="auto" w:fill="auto"/>
            <w:hideMark/>
          </w:tcPr>
          <w:p w:rsidR="002B0B77" w:rsidRPr="002B0B77" w:rsidRDefault="002B0B77" w:rsidP="002B0B77">
            <w:pPr>
              <w:contextualSpacing/>
              <w:rPr>
                <w:rFonts w:eastAsia="Calibri"/>
                <w:sz w:val="22"/>
                <w:szCs w:val="22"/>
                <w:lang w:eastAsia="en-US"/>
              </w:rPr>
            </w:pPr>
            <w:r w:rsidRPr="002B0B77">
              <w:rPr>
                <w:rFonts w:eastAsia="Calibri"/>
                <w:sz w:val="22"/>
                <w:szCs w:val="22"/>
                <w:lang w:eastAsia="en-US"/>
              </w:rPr>
              <w:t>Напряжение питания 220В (36В) 50Гц</w:t>
            </w:r>
          </w:p>
          <w:p w:rsidR="002B0B77" w:rsidRPr="002B0B77" w:rsidRDefault="002B0B77" w:rsidP="002B0B77">
            <w:pPr>
              <w:contextualSpacing/>
              <w:rPr>
                <w:rFonts w:eastAsia="Calibri"/>
                <w:sz w:val="22"/>
                <w:szCs w:val="22"/>
                <w:lang w:eastAsia="en-US"/>
              </w:rPr>
            </w:pPr>
            <w:r w:rsidRPr="002B0B77">
              <w:rPr>
                <w:rFonts w:eastAsia="Calibri"/>
                <w:sz w:val="22"/>
                <w:szCs w:val="22"/>
                <w:lang w:eastAsia="en-US"/>
              </w:rPr>
              <w:t>Вторичное напряжение 36В</w:t>
            </w:r>
          </w:p>
          <w:p w:rsidR="002B0B77" w:rsidRPr="002B0B77" w:rsidRDefault="002B0B77" w:rsidP="002B0B77">
            <w:pPr>
              <w:contextualSpacing/>
              <w:rPr>
                <w:rFonts w:eastAsia="Calibri"/>
                <w:sz w:val="22"/>
                <w:szCs w:val="22"/>
                <w:lang w:eastAsia="en-US"/>
              </w:rPr>
            </w:pPr>
            <w:r w:rsidRPr="002B0B77">
              <w:rPr>
                <w:rFonts w:eastAsia="Calibri"/>
                <w:sz w:val="22"/>
                <w:szCs w:val="22"/>
                <w:lang w:eastAsia="en-US"/>
              </w:rPr>
              <w:t xml:space="preserve">Паяльник ЭПСН-1 50Вт (90Вт) 36В с датчиком температуры </w:t>
            </w:r>
          </w:p>
          <w:p w:rsidR="002B0B77" w:rsidRPr="002B0B77" w:rsidRDefault="002B0B77" w:rsidP="002B0B77">
            <w:pPr>
              <w:contextualSpacing/>
              <w:rPr>
                <w:rFonts w:eastAsia="Calibri"/>
                <w:sz w:val="22"/>
                <w:szCs w:val="22"/>
                <w:lang w:eastAsia="en-US"/>
              </w:rPr>
            </w:pPr>
            <w:r w:rsidRPr="002B0B77">
              <w:rPr>
                <w:rFonts w:eastAsia="Calibri"/>
                <w:sz w:val="22"/>
                <w:szCs w:val="22"/>
                <w:lang w:eastAsia="en-US"/>
              </w:rPr>
              <w:t>Диапазон температур  50-350°</w:t>
            </w:r>
          </w:p>
          <w:p w:rsidR="002B0B77" w:rsidRPr="002B0B77" w:rsidRDefault="002B0B77" w:rsidP="002B0B77">
            <w:pPr>
              <w:contextualSpacing/>
              <w:rPr>
                <w:rFonts w:eastAsia="Calibri"/>
                <w:sz w:val="22"/>
                <w:szCs w:val="22"/>
                <w:lang w:eastAsia="en-US"/>
              </w:rPr>
            </w:pPr>
            <w:r w:rsidRPr="002B0B77">
              <w:rPr>
                <w:rFonts w:eastAsia="Calibri"/>
                <w:sz w:val="22"/>
                <w:szCs w:val="22"/>
                <w:lang w:eastAsia="en-US"/>
              </w:rPr>
              <w:t>Погрешность поддержания температуры  +/-2°С</w:t>
            </w:r>
          </w:p>
          <w:p w:rsidR="002B0B77" w:rsidRPr="002B0B77" w:rsidRDefault="002B0B77" w:rsidP="002B0B77">
            <w:pPr>
              <w:contextualSpacing/>
              <w:rPr>
                <w:rFonts w:eastAsia="Calibri"/>
                <w:sz w:val="22"/>
                <w:szCs w:val="22"/>
                <w:lang w:eastAsia="en-US"/>
              </w:rPr>
            </w:pPr>
            <w:r w:rsidRPr="002B0B77">
              <w:rPr>
                <w:rFonts w:eastAsia="Calibri"/>
                <w:sz w:val="22"/>
                <w:szCs w:val="22"/>
                <w:lang w:eastAsia="en-US"/>
              </w:rPr>
              <w:t xml:space="preserve">Регулировка </w:t>
            </w:r>
            <w:proofErr w:type="gramStart"/>
            <w:r w:rsidRPr="002B0B77">
              <w:rPr>
                <w:rFonts w:eastAsia="Calibri"/>
                <w:sz w:val="22"/>
                <w:szCs w:val="22"/>
                <w:lang w:eastAsia="en-US"/>
              </w:rPr>
              <w:t>цифровой</w:t>
            </w:r>
            <w:proofErr w:type="gramEnd"/>
            <w:r w:rsidRPr="002B0B77">
              <w:rPr>
                <w:rFonts w:eastAsia="Calibri"/>
                <w:sz w:val="22"/>
                <w:szCs w:val="22"/>
                <w:lang w:eastAsia="en-US"/>
              </w:rPr>
              <w:t xml:space="preserve"> ПИД-регулятор </w:t>
            </w:r>
          </w:p>
          <w:p w:rsidR="002B0B77" w:rsidRPr="002B0B77" w:rsidRDefault="002B0B77" w:rsidP="002B0B77">
            <w:pPr>
              <w:contextualSpacing/>
              <w:rPr>
                <w:rFonts w:eastAsia="Calibri"/>
                <w:sz w:val="22"/>
                <w:szCs w:val="22"/>
                <w:lang w:eastAsia="en-US"/>
              </w:rPr>
            </w:pPr>
            <w:r w:rsidRPr="002B0B77">
              <w:rPr>
                <w:rFonts w:eastAsia="Calibri"/>
                <w:sz w:val="22"/>
                <w:szCs w:val="22"/>
                <w:lang w:eastAsia="en-US"/>
              </w:rPr>
              <w:t xml:space="preserve">Керамический нагревательный элемент </w:t>
            </w:r>
          </w:p>
          <w:p w:rsidR="002B0B77" w:rsidRPr="002B0B77" w:rsidRDefault="002B0B77" w:rsidP="002B0B77">
            <w:pPr>
              <w:contextualSpacing/>
              <w:rPr>
                <w:rFonts w:eastAsia="Calibri"/>
                <w:sz w:val="22"/>
                <w:szCs w:val="22"/>
                <w:lang w:eastAsia="en-US"/>
              </w:rPr>
            </w:pPr>
            <w:r w:rsidRPr="002B0B77">
              <w:rPr>
                <w:rFonts w:eastAsia="Calibri"/>
                <w:sz w:val="22"/>
                <w:szCs w:val="22"/>
                <w:lang w:eastAsia="en-US"/>
              </w:rPr>
              <w:t>Режим коррекции температуры</w:t>
            </w:r>
          </w:p>
          <w:p w:rsidR="002B0B77" w:rsidRPr="002B0B77" w:rsidRDefault="002B0B77" w:rsidP="002B0B77">
            <w:pPr>
              <w:contextualSpacing/>
              <w:rPr>
                <w:rFonts w:eastAsia="Calibri"/>
                <w:sz w:val="22"/>
                <w:szCs w:val="22"/>
                <w:lang w:eastAsia="en-US"/>
              </w:rPr>
            </w:pPr>
            <w:r w:rsidRPr="002B0B77">
              <w:rPr>
                <w:rFonts w:eastAsia="Calibri"/>
                <w:sz w:val="22"/>
                <w:szCs w:val="22"/>
                <w:lang w:eastAsia="en-US"/>
              </w:rPr>
              <w:t xml:space="preserve"> Габаритные размеры 90х130х110мм</w:t>
            </w:r>
          </w:p>
        </w:tc>
      </w:tr>
      <w:tr w:rsidR="002B0B77" w:rsidRPr="008A29AB" w:rsidTr="008D2D77">
        <w:trPr>
          <w:trHeight w:val="900"/>
        </w:trPr>
        <w:tc>
          <w:tcPr>
            <w:tcW w:w="500" w:type="dxa"/>
            <w:shd w:val="clear" w:color="auto" w:fill="auto"/>
            <w:noWrap/>
            <w:hideMark/>
          </w:tcPr>
          <w:p w:rsidR="002B0B77" w:rsidRPr="002B0B77" w:rsidRDefault="002B0B77" w:rsidP="002B0B77">
            <w:pPr>
              <w:contextualSpacing/>
              <w:rPr>
                <w:rFonts w:eastAsia="Calibri"/>
                <w:sz w:val="22"/>
                <w:szCs w:val="22"/>
                <w:lang w:eastAsia="en-US"/>
              </w:rPr>
            </w:pPr>
            <w:r w:rsidRPr="002B0B77">
              <w:rPr>
                <w:rFonts w:eastAsia="Calibri"/>
                <w:sz w:val="22"/>
                <w:szCs w:val="22"/>
                <w:lang w:eastAsia="en-US"/>
              </w:rPr>
              <w:t>2</w:t>
            </w:r>
          </w:p>
        </w:tc>
        <w:tc>
          <w:tcPr>
            <w:tcW w:w="2660" w:type="dxa"/>
            <w:shd w:val="clear" w:color="auto" w:fill="auto"/>
            <w:hideMark/>
          </w:tcPr>
          <w:p w:rsidR="002B0B77" w:rsidRPr="002B0B77" w:rsidRDefault="002B0B77" w:rsidP="002B0B77">
            <w:pPr>
              <w:contextualSpacing/>
              <w:rPr>
                <w:rFonts w:eastAsia="Calibri"/>
                <w:sz w:val="22"/>
                <w:szCs w:val="22"/>
                <w:lang w:eastAsia="en-US"/>
              </w:rPr>
            </w:pPr>
            <w:r w:rsidRPr="002B0B77">
              <w:rPr>
                <w:rFonts w:eastAsia="Calibri"/>
                <w:sz w:val="22"/>
                <w:szCs w:val="22"/>
                <w:lang w:eastAsia="en-US"/>
              </w:rPr>
              <w:t>Инструмент УТЗ-</w:t>
            </w:r>
            <w:proofErr w:type="spellStart"/>
            <w:r w:rsidRPr="002B0B77">
              <w:rPr>
                <w:rFonts w:eastAsia="Calibri"/>
                <w:sz w:val="22"/>
                <w:szCs w:val="22"/>
                <w:lang w:eastAsia="en-US"/>
              </w:rPr>
              <w:t>ТриК</w:t>
            </w:r>
            <w:proofErr w:type="spellEnd"/>
          </w:p>
        </w:tc>
        <w:tc>
          <w:tcPr>
            <w:tcW w:w="780" w:type="dxa"/>
            <w:shd w:val="clear" w:color="auto" w:fill="auto"/>
            <w:noWrap/>
            <w:hideMark/>
          </w:tcPr>
          <w:p w:rsidR="002B0B77" w:rsidRPr="002B0B77" w:rsidRDefault="002B0B77" w:rsidP="002B0B77">
            <w:pPr>
              <w:contextualSpacing/>
              <w:rPr>
                <w:rFonts w:eastAsia="Calibri"/>
                <w:sz w:val="22"/>
                <w:szCs w:val="22"/>
                <w:lang w:eastAsia="en-US"/>
              </w:rPr>
            </w:pPr>
            <w:r w:rsidRPr="002B0B77">
              <w:rPr>
                <w:rFonts w:eastAsia="Calibri"/>
                <w:sz w:val="22"/>
                <w:szCs w:val="22"/>
                <w:lang w:eastAsia="en-US"/>
              </w:rPr>
              <w:t>25 шт.</w:t>
            </w:r>
          </w:p>
        </w:tc>
        <w:tc>
          <w:tcPr>
            <w:tcW w:w="4957" w:type="dxa"/>
            <w:shd w:val="clear" w:color="auto" w:fill="auto"/>
            <w:hideMark/>
          </w:tcPr>
          <w:p w:rsidR="002B0B77" w:rsidRPr="002B0B77" w:rsidRDefault="002B0B77" w:rsidP="002B0B77">
            <w:pPr>
              <w:contextualSpacing/>
              <w:rPr>
                <w:rFonts w:eastAsia="Calibri"/>
                <w:sz w:val="22"/>
                <w:szCs w:val="22"/>
                <w:lang w:eastAsia="en-US"/>
              </w:rPr>
            </w:pPr>
            <w:proofErr w:type="spellStart"/>
            <w:r w:rsidRPr="002B0B77">
              <w:rPr>
                <w:rFonts w:eastAsia="Calibri"/>
                <w:sz w:val="22"/>
                <w:szCs w:val="22"/>
                <w:lang w:eastAsia="en-US"/>
              </w:rPr>
              <w:t>Однопетельная</w:t>
            </w:r>
            <w:proofErr w:type="spellEnd"/>
            <w:r w:rsidRPr="002B0B77">
              <w:rPr>
                <w:rFonts w:eastAsia="Calibri"/>
                <w:sz w:val="22"/>
                <w:szCs w:val="22"/>
                <w:lang w:eastAsia="en-US"/>
              </w:rPr>
              <w:t xml:space="preserve"> спираль накаливания </w:t>
            </w:r>
          </w:p>
          <w:p w:rsidR="002B0B77" w:rsidRPr="002B0B77" w:rsidRDefault="002B0B77" w:rsidP="002B0B77">
            <w:pPr>
              <w:contextualSpacing/>
              <w:rPr>
                <w:rFonts w:eastAsia="Calibri"/>
                <w:sz w:val="22"/>
                <w:szCs w:val="22"/>
                <w:lang w:eastAsia="en-US"/>
              </w:rPr>
            </w:pPr>
            <w:r w:rsidRPr="002B0B77">
              <w:rPr>
                <w:rFonts w:eastAsia="Calibri"/>
                <w:sz w:val="22"/>
                <w:szCs w:val="22"/>
                <w:lang w:eastAsia="en-US"/>
              </w:rPr>
              <w:t>Материал спирали – Х20Н80</w:t>
            </w:r>
          </w:p>
          <w:p w:rsidR="002B0B77" w:rsidRPr="002B0B77" w:rsidRDefault="002B0B77" w:rsidP="002B0B77">
            <w:pPr>
              <w:contextualSpacing/>
              <w:rPr>
                <w:rFonts w:eastAsia="Calibri"/>
                <w:sz w:val="22"/>
                <w:szCs w:val="22"/>
                <w:lang w:eastAsia="en-US"/>
              </w:rPr>
            </w:pPr>
            <w:r w:rsidRPr="002B0B77">
              <w:rPr>
                <w:rFonts w:eastAsia="Calibri"/>
                <w:sz w:val="22"/>
                <w:szCs w:val="22"/>
                <w:lang w:eastAsia="en-US"/>
              </w:rPr>
              <w:t>Диаметр проволоки  - 0,6 мм</w:t>
            </w:r>
          </w:p>
        </w:tc>
      </w:tr>
      <w:tr w:rsidR="002B0B77" w:rsidRPr="008A29AB" w:rsidTr="008D2D77">
        <w:trPr>
          <w:trHeight w:val="900"/>
        </w:trPr>
        <w:tc>
          <w:tcPr>
            <w:tcW w:w="500" w:type="dxa"/>
            <w:shd w:val="clear" w:color="auto" w:fill="auto"/>
            <w:noWrap/>
            <w:hideMark/>
          </w:tcPr>
          <w:p w:rsidR="002B0B77" w:rsidRPr="002B0B77" w:rsidRDefault="002B0B77" w:rsidP="002B0B77">
            <w:pPr>
              <w:contextualSpacing/>
              <w:rPr>
                <w:rFonts w:eastAsia="Calibri"/>
                <w:sz w:val="22"/>
                <w:szCs w:val="22"/>
                <w:lang w:eastAsia="en-US"/>
              </w:rPr>
            </w:pPr>
            <w:r w:rsidRPr="002B0B77">
              <w:rPr>
                <w:rFonts w:eastAsia="Calibri"/>
                <w:sz w:val="22"/>
                <w:szCs w:val="22"/>
                <w:lang w:eastAsia="en-US"/>
              </w:rPr>
              <w:t>3</w:t>
            </w:r>
          </w:p>
        </w:tc>
        <w:tc>
          <w:tcPr>
            <w:tcW w:w="2660" w:type="dxa"/>
            <w:shd w:val="clear" w:color="auto" w:fill="auto"/>
            <w:hideMark/>
          </w:tcPr>
          <w:p w:rsidR="002B0B77" w:rsidRPr="002B0B77" w:rsidRDefault="002B0B77" w:rsidP="002B0B77">
            <w:pPr>
              <w:contextualSpacing/>
              <w:rPr>
                <w:rFonts w:eastAsia="Calibri"/>
                <w:sz w:val="22"/>
                <w:szCs w:val="22"/>
                <w:lang w:eastAsia="en-US"/>
              </w:rPr>
            </w:pPr>
            <w:r w:rsidRPr="002B0B77">
              <w:rPr>
                <w:rFonts w:eastAsia="Calibri"/>
                <w:sz w:val="22"/>
                <w:szCs w:val="22"/>
                <w:lang w:eastAsia="en-US"/>
              </w:rPr>
              <w:t xml:space="preserve">Устройство </w:t>
            </w:r>
            <w:proofErr w:type="spellStart"/>
            <w:r w:rsidRPr="002B0B77">
              <w:rPr>
                <w:rFonts w:eastAsia="Calibri"/>
                <w:sz w:val="22"/>
                <w:szCs w:val="22"/>
                <w:lang w:eastAsia="en-US"/>
              </w:rPr>
              <w:t>термозачистки</w:t>
            </w:r>
            <w:proofErr w:type="spellEnd"/>
            <w:r w:rsidRPr="002B0B77">
              <w:rPr>
                <w:rFonts w:eastAsia="Calibri"/>
                <w:sz w:val="22"/>
                <w:szCs w:val="22"/>
                <w:lang w:eastAsia="en-US"/>
              </w:rPr>
              <w:t xml:space="preserve"> проводов «Магистр </w:t>
            </w:r>
            <w:proofErr w:type="gramStart"/>
            <w:r w:rsidRPr="002B0B77">
              <w:rPr>
                <w:rFonts w:eastAsia="Calibri"/>
                <w:sz w:val="22"/>
                <w:szCs w:val="22"/>
                <w:lang w:eastAsia="en-US"/>
              </w:rPr>
              <w:t>УТ-Р</w:t>
            </w:r>
            <w:proofErr w:type="gramEnd"/>
            <w:r w:rsidRPr="002B0B77">
              <w:rPr>
                <w:rFonts w:eastAsia="Calibri"/>
                <w:sz w:val="22"/>
                <w:szCs w:val="22"/>
                <w:lang w:eastAsia="en-US"/>
              </w:rPr>
              <w:t xml:space="preserve">» 220В </w:t>
            </w:r>
            <w:r w:rsidRPr="002B0B77">
              <w:rPr>
                <w:rFonts w:eastAsia="Calibri"/>
                <w:sz w:val="22"/>
                <w:szCs w:val="22"/>
                <w:lang w:eastAsia="en-US"/>
              </w:rPr>
              <w:lastRenderedPageBreak/>
              <w:t>50Гц</w:t>
            </w:r>
          </w:p>
        </w:tc>
        <w:tc>
          <w:tcPr>
            <w:tcW w:w="780" w:type="dxa"/>
            <w:shd w:val="clear" w:color="auto" w:fill="auto"/>
            <w:noWrap/>
            <w:hideMark/>
          </w:tcPr>
          <w:p w:rsidR="002B0B77" w:rsidRPr="002B0B77" w:rsidRDefault="002B0B77" w:rsidP="002B0B77">
            <w:pPr>
              <w:contextualSpacing/>
              <w:rPr>
                <w:rFonts w:eastAsia="Calibri"/>
                <w:sz w:val="22"/>
                <w:szCs w:val="22"/>
                <w:lang w:eastAsia="en-US"/>
              </w:rPr>
            </w:pPr>
            <w:r w:rsidRPr="002B0B77">
              <w:rPr>
                <w:rFonts w:eastAsia="Calibri"/>
                <w:sz w:val="22"/>
                <w:szCs w:val="22"/>
                <w:lang w:eastAsia="en-US"/>
              </w:rPr>
              <w:lastRenderedPageBreak/>
              <w:t>25 шт.</w:t>
            </w:r>
          </w:p>
        </w:tc>
        <w:tc>
          <w:tcPr>
            <w:tcW w:w="4957" w:type="dxa"/>
            <w:shd w:val="clear" w:color="auto" w:fill="auto"/>
            <w:hideMark/>
          </w:tcPr>
          <w:p w:rsidR="002B0B77" w:rsidRPr="002B0B77" w:rsidRDefault="002B0B77" w:rsidP="002B0B77">
            <w:pPr>
              <w:contextualSpacing/>
              <w:rPr>
                <w:rFonts w:eastAsia="Calibri"/>
                <w:sz w:val="22"/>
                <w:szCs w:val="22"/>
                <w:lang w:eastAsia="en-US"/>
              </w:rPr>
            </w:pPr>
            <w:r w:rsidRPr="002B0B77">
              <w:rPr>
                <w:rFonts w:eastAsia="Calibri"/>
                <w:sz w:val="22"/>
                <w:szCs w:val="22"/>
                <w:lang w:eastAsia="en-US"/>
              </w:rPr>
              <w:t>Предназначено для снятия изоляции проводов путем ее пережигания.</w:t>
            </w:r>
          </w:p>
          <w:p w:rsidR="002B0B77" w:rsidRPr="002B0B77" w:rsidRDefault="002B0B77" w:rsidP="002B0B77">
            <w:pPr>
              <w:contextualSpacing/>
              <w:rPr>
                <w:rFonts w:eastAsia="Calibri"/>
                <w:sz w:val="22"/>
                <w:szCs w:val="22"/>
                <w:lang w:eastAsia="en-US"/>
              </w:rPr>
            </w:pPr>
            <w:r w:rsidRPr="002B0B77">
              <w:rPr>
                <w:rFonts w:eastAsia="Calibri"/>
                <w:sz w:val="22"/>
                <w:szCs w:val="22"/>
                <w:lang w:eastAsia="en-US"/>
              </w:rPr>
              <w:t xml:space="preserve">Типы обрабатываемых проводов: МГШВ, МГТФ, </w:t>
            </w:r>
            <w:r w:rsidRPr="002B0B77">
              <w:rPr>
                <w:rFonts w:eastAsia="Calibri"/>
                <w:sz w:val="22"/>
                <w:szCs w:val="22"/>
                <w:lang w:eastAsia="en-US"/>
              </w:rPr>
              <w:lastRenderedPageBreak/>
              <w:t>МС и т.д.</w:t>
            </w:r>
          </w:p>
          <w:p w:rsidR="002B0B77" w:rsidRPr="002B0B77" w:rsidRDefault="002B0B77" w:rsidP="002B0B77">
            <w:pPr>
              <w:contextualSpacing/>
              <w:rPr>
                <w:rFonts w:eastAsia="Calibri"/>
                <w:sz w:val="22"/>
                <w:szCs w:val="22"/>
                <w:lang w:eastAsia="en-US"/>
              </w:rPr>
            </w:pPr>
            <w:r w:rsidRPr="002B0B77">
              <w:rPr>
                <w:rFonts w:eastAsia="Calibri"/>
                <w:sz w:val="22"/>
                <w:szCs w:val="22"/>
                <w:lang w:eastAsia="en-US"/>
              </w:rPr>
              <w:t>Напряжение питания  220В (36В) 50Гц</w:t>
            </w:r>
          </w:p>
          <w:p w:rsidR="002B0B77" w:rsidRPr="002B0B77" w:rsidRDefault="002B0B77" w:rsidP="002B0B77">
            <w:pPr>
              <w:contextualSpacing/>
              <w:rPr>
                <w:rFonts w:eastAsia="Calibri"/>
                <w:sz w:val="22"/>
                <w:szCs w:val="22"/>
                <w:lang w:eastAsia="en-US"/>
              </w:rPr>
            </w:pPr>
            <w:r w:rsidRPr="002B0B77">
              <w:rPr>
                <w:rFonts w:eastAsia="Calibri"/>
                <w:sz w:val="22"/>
                <w:szCs w:val="22"/>
                <w:lang w:eastAsia="en-US"/>
              </w:rPr>
              <w:t>Вторичное напряжение 4В</w:t>
            </w:r>
          </w:p>
          <w:p w:rsidR="002B0B77" w:rsidRPr="002B0B77" w:rsidRDefault="002B0B77" w:rsidP="002B0B77">
            <w:pPr>
              <w:contextualSpacing/>
              <w:rPr>
                <w:rFonts w:eastAsia="Calibri"/>
                <w:sz w:val="22"/>
                <w:szCs w:val="22"/>
                <w:lang w:eastAsia="en-US"/>
              </w:rPr>
            </w:pPr>
            <w:r w:rsidRPr="002B0B77">
              <w:rPr>
                <w:rFonts w:eastAsia="Calibri"/>
                <w:sz w:val="22"/>
                <w:szCs w:val="22"/>
                <w:lang w:eastAsia="en-US"/>
              </w:rPr>
              <w:t>Рабочая температура до 650°</w:t>
            </w:r>
          </w:p>
          <w:p w:rsidR="002B0B77" w:rsidRPr="002B0B77" w:rsidRDefault="002B0B77" w:rsidP="002B0B77">
            <w:pPr>
              <w:contextualSpacing/>
              <w:rPr>
                <w:rFonts w:eastAsia="Calibri"/>
                <w:sz w:val="22"/>
                <w:szCs w:val="22"/>
                <w:lang w:eastAsia="en-US"/>
              </w:rPr>
            </w:pPr>
            <w:r w:rsidRPr="002B0B77">
              <w:rPr>
                <w:rFonts w:eastAsia="Calibri"/>
                <w:sz w:val="22"/>
                <w:szCs w:val="22"/>
                <w:lang w:eastAsia="en-US"/>
              </w:rPr>
              <w:t xml:space="preserve">Плавная регулировка температуры накала спирали </w:t>
            </w:r>
          </w:p>
          <w:p w:rsidR="002B0B77" w:rsidRPr="002B0B77" w:rsidRDefault="002B0B77" w:rsidP="002B0B77">
            <w:pPr>
              <w:contextualSpacing/>
              <w:rPr>
                <w:rFonts w:eastAsia="Calibri"/>
                <w:sz w:val="22"/>
                <w:szCs w:val="22"/>
                <w:lang w:eastAsia="en-US"/>
              </w:rPr>
            </w:pPr>
            <w:r w:rsidRPr="002B0B77">
              <w:rPr>
                <w:rFonts w:eastAsia="Calibri"/>
                <w:sz w:val="22"/>
                <w:szCs w:val="22"/>
                <w:lang w:eastAsia="en-US"/>
              </w:rPr>
              <w:t xml:space="preserve">Габаритные размеры блока 90х130х110 мм </w:t>
            </w:r>
          </w:p>
        </w:tc>
      </w:tr>
    </w:tbl>
    <w:p w:rsidR="002B0B77" w:rsidRPr="00B0219E" w:rsidRDefault="002B0B77" w:rsidP="002B0B77">
      <w:pPr>
        <w:spacing w:after="200" w:line="276" w:lineRule="auto"/>
        <w:rPr>
          <w:rFonts w:ascii="Calibri" w:eastAsia="Calibri" w:hAnsi="Calibri"/>
          <w:i/>
          <w:sz w:val="22"/>
          <w:szCs w:val="22"/>
          <w:lang w:eastAsia="en-US"/>
        </w:rPr>
      </w:pPr>
      <w:r>
        <w:rPr>
          <w:rFonts w:ascii="Calibri" w:eastAsia="Calibri" w:hAnsi="Calibri" w:cs="Calibri"/>
          <w:sz w:val="22"/>
          <w:szCs w:val="22"/>
          <w:lang w:eastAsia="en-US"/>
        </w:rPr>
        <w:lastRenderedPageBreak/>
        <w:t>*</w:t>
      </w:r>
      <w:r w:rsidRPr="00B0219E">
        <w:rPr>
          <w:rFonts w:ascii="Calibri" w:eastAsia="Calibri" w:hAnsi="Calibri" w:cs="Calibri"/>
          <w:i/>
          <w:sz w:val="22"/>
          <w:szCs w:val="22"/>
          <w:u w:val="single"/>
          <w:lang w:eastAsia="en-US"/>
        </w:rPr>
        <w:t xml:space="preserve">производство </w:t>
      </w:r>
      <w:r>
        <w:rPr>
          <w:rFonts w:ascii="Calibri" w:eastAsia="Calibri" w:hAnsi="Calibri" w:cs="Calibri"/>
          <w:i/>
          <w:sz w:val="22"/>
          <w:szCs w:val="22"/>
          <w:u w:val="single"/>
          <w:lang w:eastAsia="en-US"/>
        </w:rPr>
        <w:t>Магистр-С</w:t>
      </w:r>
      <w:r w:rsidRPr="00B0219E">
        <w:rPr>
          <w:rFonts w:ascii="Calibri" w:eastAsia="Calibri" w:hAnsi="Calibri" w:cs="Calibri"/>
          <w:i/>
          <w:sz w:val="22"/>
          <w:szCs w:val="22"/>
          <w:lang w:eastAsia="en-US"/>
        </w:rPr>
        <w:t xml:space="preserve"> </w:t>
      </w:r>
    </w:p>
    <w:p w:rsidR="007531CE" w:rsidRPr="007531CE" w:rsidRDefault="002B0B77" w:rsidP="007531CE">
      <w:pPr>
        <w:spacing w:line="276" w:lineRule="auto"/>
        <w:jc w:val="both"/>
        <w:rPr>
          <w:b/>
          <w:sz w:val="22"/>
        </w:rPr>
      </w:pPr>
      <w:r w:rsidRPr="00537B5B">
        <w:rPr>
          <w:b/>
          <w:sz w:val="22"/>
        </w:rPr>
        <w:t>6. Требования по комплекту поставки</w:t>
      </w:r>
      <w:r>
        <w:rPr>
          <w:b/>
          <w:sz w:val="22"/>
        </w:rPr>
        <w:t>:</w:t>
      </w:r>
      <w:r w:rsidR="007531CE" w:rsidRPr="007531CE">
        <w:rPr>
          <w:b/>
        </w:rPr>
        <w:t xml:space="preserve"> </w:t>
      </w:r>
      <w:r w:rsidR="007531CE" w:rsidRPr="007531CE">
        <w:rPr>
          <w:b/>
          <w:sz w:val="22"/>
        </w:rPr>
        <w:t>1 комплект в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701"/>
      </w:tblGrid>
      <w:tr w:rsidR="007531CE" w:rsidRPr="008A29AB" w:rsidTr="008D2D77">
        <w:trPr>
          <w:trHeight w:val="257"/>
        </w:trPr>
        <w:tc>
          <w:tcPr>
            <w:tcW w:w="6912" w:type="dxa"/>
            <w:shd w:val="clear" w:color="auto" w:fill="auto"/>
            <w:noWrap/>
            <w:vAlign w:val="center"/>
          </w:tcPr>
          <w:p w:rsidR="007531CE" w:rsidRPr="007531CE" w:rsidRDefault="007531CE" w:rsidP="008D2D77">
            <w:pPr>
              <w:spacing w:after="200" w:line="276" w:lineRule="auto"/>
              <w:rPr>
                <w:rFonts w:eastAsia="Calibri"/>
                <w:b/>
                <w:sz w:val="22"/>
                <w:szCs w:val="22"/>
                <w:lang w:eastAsia="en-US"/>
              </w:rPr>
            </w:pPr>
            <w:r w:rsidRPr="007531CE">
              <w:rPr>
                <w:rFonts w:eastAsia="Calibri"/>
                <w:b/>
                <w:sz w:val="22"/>
                <w:szCs w:val="22"/>
                <w:lang w:eastAsia="en-US"/>
              </w:rPr>
              <w:t>Наименование*</w:t>
            </w:r>
          </w:p>
        </w:tc>
        <w:tc>
          <w:tcPr>
            <w:tcW w:w="1701" w:type="dxa"/>
            <w:shd w:val="clear" w:color="auto" w:fill="auto"/>
            <w:noWrap/>
            <w:vAlign w:val="center"/>
          </w:tcPr>
          <w:p w:rsidR="007531CE" w:rsidRPr="007531CE" w:rsidRDefault="007531CE" w:rsidP="008D2D77">
            <w:pPr>
              <w:spacing w:after="200" w:line="276" w:lineRule="auto"/>
              <w:rPr>
                <w:rFonts w:eastAsia="Calibri"/>
                <w:b/>
                <w:sz w:val="22"/>
                <w:szCs w:val="22"/>
                <w:lang w:eastAsia="en-US"/>
              </w:rPr>
            </w:pPr>
            <w:r w:rsidRPr="007531CE">
              <w:rPr>
                <w:rFonts w:eastAsia="Calibri"/>
                <w:b/>
                <w:sz w:val="22"/>
                <w:szCs w:val="22"/>
                <w:lang w:eastAsia="en-US"/>
              </w:rPr>
              <w:t>Количество</w:t>
            </w:r>
          </w:p>
        </w:tc>
      </w:tr>
      <w:tr w:rsidR="007531CE" w:rsidRPr="008A29AB" w:rsidTr="008D2D77">
        <w:trPr>
          <w:trHeight w:val="534"/>
        </w:trPr>
        <w:tc>
          <w:tcPr>
            <w:tcW w:w="6912" w:type="dxa"/>
            <w:shd w:val="clear" w:color="auto" w:fill="auto"/>
            <w:noWrap/>
            <w:hideMark/>
          </w:tcPr>
          <w:p w:rsidR="007531CE" w:rsidRPr="007531CE" w:rsidRDefault="007531CE" w:rsidP="008D2D77">
            <w:pPr>
              <w:contextualSpacing/>
              <w:rPr>
                <w:rFonts w:eastAsia="Calibri"/>
                <w:sz w:val="22"/>
                <w:szCs w:val="22"/>
                <w:lang w:eastAsia="en-US"/>
              </w:rPr>
            </w:pPr>
            <w:r w:rsidRPr="007531CE">
              <w:rPr>
                <w:rFonts w:eastAsia="Calibri"/>
                <w:sz w:val="22"/>
                <w:szCs w:val="22"/>
                <w:lang w:eastAsia="en-US"/>
              </w:rPr>
              <w:t xml:space="preserve">Паяльная станция «Магистр Ц-20-Т4.0» </w:t>
            </w:r>
          </w:p>
          <w:p w:rsidR="007531CE" w:rsidRPr="007531CE" w:rsidRDefault="007531CE" w:rsidP="008D2D77">
            <w:pPr>
              <w:contextualSpacing/>
              <w:rPr>
                <w:rFonts w:eastAsia="Calibri"/>
                <w:sz w:val="22"/>
                <w:szCs w:val="22"/>
                <w:lang w:eastAsia="en-US"/>
              </w:rPr>
            </w:pPr>
            <w:r w:rsidRPr="007531CE">
              <w:rPr>
                <w:rFonts w:eastAsia="Calibri"/>
                <w:sz w:val="22"/>
                <w:szCs w:val="22"/>
                <w:lang w:eastAsia="en-US"/>
              </w:rPr>
              <w:t>220х300 220В, 50Гр</w:t>
            </w:r>
          </w:p>
        </w:tc>
        <w:tc>
          <w:tcPr>
            <w:tcW w:w="1701" w:type="dxa"/>
            <w:shd w:val="clear" w:color="auto" w:fill="auto"/>
            <w:noWrap/>
            <w:hideMark/>
          </w:tcPr>
          <w:p w:rsidR="007531CE" w:rsidRPr="007531CE" w:rsidRDefault="007531CE" w:rsidP="008D2D77">
            <w:pPr>
              <w:contextualSpacing/>
              <w:rPr>
                <w:rFonts w:eastAsia="Calibri"/>
                <w:sz w:val="22"/>
                <w:szCs w:val="22"/>
                <w:lang w:eastAsia="en-US"/>
              </w:rPr>
            </w:pPr>
            <w:r w:rsidRPr="007531CE">
              <w:rPr>
                <w:rFonts w:eastAsia="Calibri"/>
                <w:sz w:val="22"/>
                <w:szCs w:val="22"/>
                <w:lang w:eastAsia="en-US"/>
              </w:rPr>
              <w:t>15 шт.</w:t>
            </w:r>
          </w:p>
        </w:tc>
      </w:tr>
      <w:tr w:rsidR="007531CE" w:rsidRPr="008A29AB" w:rsidTr="008D2D77">
        <w:trPr>
          <w:trHeight w:val="421"/>
        </w:trPr>
        <w:tc>
          <w:tcPr>
            <w:tcW w:w="6912" w:type="dxa"/>
            <w:shd w:val="clear" w:color="auto" w:fill="auto"/>
            <w:hideMark/>
          </w:tcPr>
          <w:p w:rsidR="007531CE" w:rsidRPr="007531CE" w:rsidRDefault="007531CE" w:rsidP="008D2D77">
            <w:pPr>
              <w:contextualSpacing/>
              <w:rPr>
                <w:rFonts w:eastAsia="Calibri"/>
                <w:sz w:val="22"/>
                <w:szCs w:val="22"/>
                <w:lang w:eastAsia="en-US"/>
              </w:rPr>
            </w:pPr>
            <w:r w:rsidRPr="007531CE">
              <w:rPr>
                <w:rFonts w:eastAsia="Calibri"/>
                <w:sz w:val="22"/>
                <w:szCs w:val="22"/>
                <w:lang w:eastAsia="en-US"/>
              </w:rPr>
              <w:t>Инструмент УТЗ-</w:t>
            </w:r>
            <w:proofErr w:type="spellStart"/>
            <w:r w:rsidRPr="007531CE">
              <w:rPr>
                <w:rFonts w:eastAsia="Calibri"/>
                <w:sz w:val="22"/>
                <w:szCs w:val="22"/>
                <w:lang w:eastAsia="en-US"/>
              </w:rPr>
              <w:t>ТриК</w:t>
            </w:r>
            <w:proofErr w:type="spellEnd"/>
          </w:p>
        </w:tc>
        <w:tc>
          <w:tcPr>
            <w:tcW w:w="1701" w:type="dxa"/>
            <w:shd w:val="clear" w:color="auto" w:fill="auto"/>
            <w:noWrap/>
            <w:hideMark/>
          </w:tcPr>
          <w:p w:rsidR="007531CE" w:rsidRPr="007531CE" w:rsidRDefault="007531CE" w:rsidP="008D2D77">
            <w:pPr>
              <w:contextualSpacing/>
              <w:rPr>
                <w:rFonts w:eastAsia="Calibri"/>
                <w:sz w:val="22"/>
                <w:szCs w:val="22"/>
                <w:lang w:eastAsia="en-US"/>
              </w:rPr>
            </w:pPr>
            <w:r w:rsidRPr="007531CE">
              <w:rPr>
                <w:rFonts w:eastAsia="Calibri"/>
                <w:sz w:val="22"/>
                <w:szCs w:val="22"/>
                <w:lang w:eastAsia="en-US"/>
              </w:rPr>
              <w:t>25 шт.</w:t>
            </w:r>
          </w:p>
        </w:tc>
      </w:tr>
      <w:tr w:rsidR="007531CE" w:rsidRPr="008A29AB" w:rsidTr="008D2D77">
        <w:trPr>
          <w:trHeight w:val="279"/>
        </w:trPr>
        <w:tc>
          <w:tcPr>
            <w:tcW w:w="6912" w:type="dxa"/>
            <w:shd w:val="clear" w:color="auto" w:fill="auto"/>
            <w:hideMark/>
          </w:tcPr>
          <w:p w:rsidR="007531CE" w:rsidRPr="007531CE" w:rsidRDefault="007531CE" w:rsidP="008D2D77">
            <w:pPr>
              <w:contextualSpacing/>
              <w:rPr>
                <w:rFonts w:eastAsia="Calibri"/>
                <w:sz w:val="22"/>
                <w:szCs w:val="22"/>
                <w:lang w:eastAsia="en-US"/>
              </w:rPr>
            </w:pPr>
            <w:r w:rsidRPr="007531CE">
              <w:rPr>
                <w:rFonts w:eastAsia="Calibri"/>
                <w:sz w:val="22"/>
                <w:szCs w:val="22"/>
                <w:lang w:eastAsia="en-US"/>
              </w:rPr>
              <w:t xml:space="preserve">Устройство </w:t>
            </w:r>
            <w:proofErr w:type="spellStart"/>
            <w:r w:rsidRPr="007531CE">
              <w:rPr>
                <w:rFonts w:eastAsia="Calibri"/>
                <w:sz w:val="22"/>
                <w:szCs w:val="22"/>
                <w:lang w:eastAsia="en-US"/>
              </w:rPr>
              <w:t>термозачистки</w:t>
            </w:r>
            <w:proofErr w:type="spellEnd"/>
            <w:r w:rsidRPr="007531CE">
              <w:rPr>
                <w:rFonts w:eastAsia="Calibri"/>
                <w:sz w:val="22"/>
                <w:szCs w:val="22"/>
                <w:lang w:eastAsia="en-US"/>
              </w:rPr>
              <w:t xml:space="preserve"> проводов «Магистр </w:t>
            </w:r>
            <w:proofErr w:type="gramStart"/>
            <w:r w:rsidRPr="007531CE">
              <w:rPr>
                <w:rFonts w:eastAsia="Calibri"/>
                <w:sz w:val="22"/>
                <w:szCs w:val="22"/>
                <w:lang w:eastAsia="en-US"/>
              </w:rPr>
              <w:t>УТ-Р</w:t>
            </w:r>
            <w:proofErr w:type="gramEnd"/>
            <w:r w:rsidRPr="007531CE">
              <w:rPr>
                <w:rFonts w:eastAsia="Calibri"/>
                <w:sz w:val="22"/>
                <w:szCs w:val="22"/>
                <w:lang w:eastAsia="en-US"/>
              </w:rPr>
              <w:t>» 220В 50Гц</w:t>
            </w:r>
          </w:p>
        </w:tc>
        <w:tc>
          <w:tcPr>
            <w:tcW w:w="1701" w:type="dxa"/>
            <w:shd w:val="clear" w:color="auto" w:fill="auto"/>
            <w:noWrap/>
            <w:hideMark/>
          </w:tcPr>
          <w:p w:rsidR="007531CE" w:rsidRPr="007531CE" w:rsidRDefault="007531CE" w:rsidP="008D2D77">
            <w:pPr>
              <w:contextualSpacing/>
              <w:rPr>
                <w:rFonts w:eastAsia="Calibri"/>
                <w:sz w:val="22"/>
                <w:szCs w:val="22"/>
                <w:lang w:eastAsia="en-US"/>
              </w:rPr>
            </w:pPr>
            <w:r w:rsidRPr="007531CE">
              <w:rPr>
                <w:rFonts w:eastAsia="Calibri"/>
                <w:sz w:val="22"/>
                <w:szCs w:val="22"/>
                <w:lang w:eastAsia="en-US"/>
              </w:rPr>
              <w:t>25 шт.</w:t>
            </w:r>
          </w:p>
        </w:tc>
      </w:tr>
    </w:tbl>
    <w:p w:rsidR="002B0B77" w:rsidRDefault="002B0B77" w:rsidP="002B0B77">
      <w:pPr>
        <w:jc w:val="both"/>
        <w:rPr>
          <w:i/>
          <w:sz w:val="22"/>
          <w:u w:val="single"/>
        </w:rPr>
      </w:pPr>
    </w:p>
    <w:p w:rsidR="002B0B77" w:rsidRPr="0053029A" w:rsidRDefault="002B0B77" w:rsidP="002B0B77">
      <w:pPr>
        <w:jc w:val="both"/>
        <w:rPr>
          <w:i/>
          <w:sz w:val="22"/>
          <w:u w:val="single"/>
        </w:rPr>
      </w:pPr>
      <w:r>
        <w:rPr>
          <w:i/>
          <w:sz w:val="22"/>
          <w:u w:val="single"/>
        </w:rPr>
        <w:t>•</w:t>
      </w:r>
      <w:r w:rsidRPr="0053029A">
        <w:rPr>
          <w:i/>
          <w:sz w:val="22"/>
          <w:u w:val="single"/>
        </w:rPr>
        <w:t>На товары, ввозимые в Российскую Федерацию с территорий государств, не являющихся членами Таможенного союза, предоставляются копии декларации на Товары с отметкой таможенного органа о выпуске в свободное обращение и сертификата происхождения Товара, заверенные печатью и подписью уполномоченного лица Поставщика. Указанные документы предоставляются поставщиком при поставке Товара в составе товаросопроводительной документации.</w:t>
      </w:r>
    </w:p>
    <w:p w:rsidR="002B0B77" w:rsidRPr="0053029A" w:rsidRDefault="002B0B77" w:rsidP="002B0B77">
      <w:pPr>
        <w:jc w:val="both"/>
        <w:rPr>
          <w:i/>
          <w:sz w:val="22"/>
          <w:u w:val="single"/>
        </w:rPr>
      </w:pPr>
      <w:r>
        <w:rPr>
          <w:i/>
          <w:sz w:val="22"/>
          <w:u w:val="single"/>
        </w:rPr>
        <w:t>•</w:t>
      </w:r>
      <w:r w:rsidRPr="0053029A">
        <w:rPr>
          <w:i/>
          <w:sz w:val="22"/>
          <w:u w:val="single"/>
        </w:rPr>
        <w:t>Поставщик гарантирует, что поставляемое оборудование и/или его составные части не нарушают исключительных прав третьих лиц, в том числе прав в отношении товарных знаков. Если к Заказчику будут предъявлены претензии со стороны третьих лиц в отношении товарных знаков, Поставщик урегулирует такие претензии самостоятельно за свой счет, при этом Поставщик не освобождается от обязанности поставить оборудование свободное от прав и/или требований третьих лиц. Поставщик в случае применения к Заказчику мер ответственности за нарушение интеллектуальных прав, используемых в оборудовании, поставленном (передаваемом) Заказчику, обязан возместить Заказчику понесенные убытки, включая суммы, выплаченные Заказчиком третьим лицам.</w:t>
      </w:r>
    </w:p>
    <w:p w:rsidR="002B0B77" w:rsidRPr="0053029A" w:rsidRDefault="002B0B77" w:rsidP="002B0B77">
      <w:pPr>
        <w:jc w:val="both"/>
        <w:rPr>
          <w:i/>
          <w:sz w:val="22"/>
          <w:u w:val="single"/>
        </w:rPr>
      </w:pPr>
      <w:r>
        <w:rPr>
          <w:i/>
          <w:sz w:val="22"/>
          <w:u w:val="single"/>
        </w:rPr>
        <w:t>•</w:t>
      </w:r>
      <w:r w:rsidRPr="0053029A">
        <w:rPr>
          <w:i/>
          <w:sz w:val="22"/>
          <w:u w:val="single"/>
        </w:rPr>
        <w:t xml:space="preserve">1. Поставляемые инструмент и оснастка должны быть новыми, не бывшими в употреблении, не восстановленными, не контрафактными, а именно: несанкционированного использования или нанесения торговых марок производителя продукции без официального одобрения владельцев торговых марок. Товар должен быть </w:t>
      </w:r>
      <w:proofErr w:type="gramStart"/>
      <w:r w:rsidRPr="0053029A">
        <w:rPr>
          <w:i/>
          <w:sz w:val="22"/>
          <w:u w:val="single"/>
        </w:rPr>
        <w:t>официального</w:t>
      </w:r>
      <w:proofErr w:type="gramEnd"/>
      <w:r w:rsidRPr="0053029A">
        <w:rPr>
          <w:i/>
          <w:sz w:val="22"/>
          <w:u w:val="single"/>
        </w:rPr>
        <w:t xml:space="preserve"> ввезен и введен в оборот на территории РФ. Заказчик оставляет за собой право потребовать письменное подтверждение производителя о подлинности поставляемого Товара, провести экспертизу товара на предмет его оригинальности, </w:t>
      </w:r>
      <w:proofErr w:type="spellStart"/>
      <w:r w:rsidRPr="0053029A">
        <w:rPr>
          <w:i/>
          <w:sz w:val="22"/>
          <w:u w:val="single"/>
        </w:rPr>
        <w:t>контрафактности</w:t>
      </w:r>
      <w:proofErr w:type="spellEnd"/>
      <w:r w:rsidRPr="0053029A">
        <w:rPr>
          <w:i/>
          <w:sz w:val="22"/>
          <w:u w:val="single"/>
        </w:rPr>
        <w:t xml:space="preserve"> в независимой экспертной организации, в таможенных органах, в авторизированном сервисном центре производителя, непосредственно у производителя. </w:t>
      </w:r>
    </w:p>
    <w:p w:rsidR="002B0B77" w:rsidRDefault="002B0B77" w:rsidP="002B0B77">
      <w:pPr>
        <w:jc w:val="both"/>
        <w:rPr>
          <w:i/>
          <w:sz w:val="22"/>
          <w:u w:val="single"/>
        </w:rPr>
      </w:pPr>
      <w:r>
        <w:rPr>
          <w:i/>
          <w:sz w:val="22"/>
          <w:u w:val="single"/>
        </w:rPr>
        <w:t>•</w:t>
      </w:r>
      <w:r w:rsidRPr="0053029A">
        <w:rPr>
          <w:i/>
          <w:sz w:val="22"/>
          <w:u w:val="single"/>
        </w:rPr>
        <w:t xml:space="preserve">. Поставщик должен предоставить копии документов, подтверждающих наличие партнерских отношений с изготовителем товара, а также подтверждающих право участника размещения заказа на поставку товара, являющегося предметом торгов (копии дилерских договоров, писем о полномочиях, сертификатов дилера и </w:t>
      </w:r>
      <w:proofErr w:type="spellStart"/>
      <w:r w:rsidRPr="0053029A">
        <w:rPr>
          <w:i/>
          <w:sz w:val="22"/>
          <w:u w:val="single"/>
        </w:rPr>
        <w:t>т</w:t>
      </w:r>
      <w:proofErr w:type="gramStart"/>
      <w:r w:rsidRPr="0053029A">
        <w:rPr>
          <w:i/>
          <w:sz w:val="22"/>
          <w:u w:val="single"/>
        </w:rPr>
        <w:t>.п</w:t>
      </w:r>
      <w:proofErr w:type="spellEnd"/>
      <w:proofErr w:type="gramEnd"/>
    </w:p>
    <w:p w:rsidR="002B0B77" w:rsidRPr="00537B5B" w:rsidRDefault="002B0B77" w:rsidP="002B0B77">
      <w:pPr>
        <w:jc w:val="both"/>
        <w:rPr>
          <w:b/>
          <w:i/>
          <w:sz w:val="22"/>
        </w:rPr>
      </w:pPr>
      <w:r w:rsidRPr="00537B5B">
        <w:rPr>
          <w:b/>
          <w:sz w:val="22"/>
        </w:rPr>
        <w:t xml:space="preserve">7. Требования к проведению пусконаладочных работ (при наличии): </w:t>
      </w:r>
      <w:r w:rsidRPr="00E45F66">
        <w:rPr>
          <w:i/>
          <w:sz w:val="22"/>
          <w:u w:val="single"/>
        </w:rPr>
        <w:t>нет</w:t>
      </w:r>
    </w:p>
    <w:p w:rsidR="002B0B77" w:rsidRPr="00537B5B" w:rsidRDefault="002B0B77" w:rsidP="002B0B77">
      <w:pPr>
        <w:jc w:val="both"/>
        <w:rPr>
          <w:b/>
          <w:i/>
          <w:sz w:val="22"/>
        </w:rPr>
      </w:pPr>
      <w:r w:rsidRPr="00537B5B">
        <w:rPr>
          <w:b/>
          <w:sz w:val="22"/>
        </w:rPr>
        <w:t>8. Общие эксплуатационные и технические требования к поставляемому товару (работам, усл</w:t>
      </w:r>
      <w:r w:rsidRPr="00537B5B">
        <w:rPr>
          <w:b/>
          <w:sz w:val="22"/>
        </w:rPr>
        <w:t>у</w:t>
      </w:r>
      <w:r w:rsidRPr="00537B5B">
        <w:rPr>
          <w:b/>
          <w:sz w:val="22"/>
        </w:rPr>
        <w:t xml:space="preserve">гам): </w:t>
      </w:r>
      <w:r>
        <w:rPr>
          <w:i/>
          <w:sz w:val="22"/>
          <w:u w:val="single"/>
        </w:rPr>
        <w:t>нет</w:t>
      </w:r>
    </w:p>
    <w:p w:rsidR="002B0B77" w:rsidRPr="00537B5B" w:rsidRDefault="002B0B77" w:rsidP="002B0B77">
      <w:pPr>
        <w:spacing w:after="120"/>
        <w:rPr>
          <w:b/>
          <w:sz w:val="22"/>
        </w:rPr>
      </w:pPr>
      <w:r w:rsidRPr="00537B5B">
        <w:rPr>
          <w:b/>
          <w:sz w:val="22"/>
        </w:rPr>
        <w:t>9. Требования к гарантийному и техническому обслуживанию товара (работ, услуг):</w:t>
      </w:r>
    </w:p>
    <w:p w:rsidR="002B0B77" w:rsidRPr="006252CA" w:rsidRDefault="002B0B77" w:rsidP="002B0B77">
      <w:pPr>
        <w:spacing w:after="120" w:line="276" w:lineRule="auto"/>
        <w:rPr>
          <w:i/>
          <w:u w:val="single"/>
        </w:rPr>
      </w:pPr>
      <w:r w:rsidRPr="006252CA">
        <w:rPr>
          <w:i/>
          <w:u w:val="single"/>
        </w:rPr>
        <w:t xml:space="preserve">Гарантийный срок составляет 12(двенадцать) месяцев с момента поставки продукции на склад заказчика. Некачественный Товар подлежит бесплатному обмену по гарантии. </w:t>
      </w:r>
    </w:p>
    <w:p w:rsidR="002B0B77" w:rsidRPr="00537B5B" w:rsidRDefault="002B0B77" w:rsidP="002B0B77">
      <w:pPr>
        <w:jc w:val="both"/>
        <w:rPr>
          <w:b/>
          <w:sz w:val="22"/>
        </w:rPr>
      </w:pPr>
      <w:r w:rsidRPr="00537B5B">
        <w:rPr>
          <w:b/>
          <w:sz w:val="22"/>
        </w:rPr>
        <w:t xml:space="preserve">10. Требования к упаковке: </w:t>
      </w:r>
    </w:p>
    <w:p w:rsidR="002B0B77" w:rsidRDefault="002B0B77" w:rsidP="002B0B77">
      <w:pPr>
        <w:spacing w:line="276" w:lineRule="auto"/>
        <w:jc w:val="both"/>
        <w:rPr>
          <w:i/>
          <w:u w:val="single"/>
        </w:rPr>
      </w:pPr>
      <w:r>
        <w:rPr>
          <w:i/>
          <w:u w:val="single"/>
        </w:rPr>
        <w:t>Поставляемый товар должен</w:t>
      </w:r>
      <w:r w:rsidRPr="00CA4DB3">
        <w:rPr>
          <w:i/>
          <w:u w:val="single"/>
        </w:rPr>
        <w:t xml:space="preserve"> быть н</w:t>
      </w:r>
      <w:r w:rsidRPr="00CA4DB3">
        <w:rPr>
          <w:i/>
          <w:u w:val="single"/>
        </w:rPr>
        <w:t>о</w:t>
      </w:r>
      <w:r w:rsidRPr="00CA4DB3">
        <w:rPr>
          <w:i/>
          <w:u w:val="single"/>
        </w:rPr>
        <w:t>вым, не бывшим в употреблении, не восстановленным, промышленного производства, не дол</w:t>
      </w:r>
      <w:r w:rsidRPr="00CA4DB3">
        <w:rPr>
          <w:i/>
          <w:u w:val="single"/>
        </w:rPr>
        <w:t>ж</w:t>
      </w:r>
      <w:r w:rsidRPr="00CA4DB3">
        <w:rPr>
          <w:i/>
          <w:u w:val="single"/>
        </w:rPr>
        <w:t>но иметь дефектов</w:t>
      </w:r>
      <w:r>
        <w:rPr>
          <w:i/>
          <w:u w:val="single"/>
        </w:rPr>
        <w:t>. Выпуск не ранее 2023</w:t>
      </w:r>
      <w:r w:rsidRPr="0082086F">
        <w:rPr>
          <w:i/>
          <w:u w:val="single"/>
        </w:rPr>
        <w:t>г.</w:t>
      </w:r>
    </w:p>
    <w:p w:rsidR="002B0B77" w:rsidRPr="005A0C27" w:rsidRDefault="002B0B77" w:rsidP="002B0B77">
      <w:pPr>
        <w:spacing w:line="276" w:lineRule="auto"/>
        <w:jc w:val="both"/>
        <w:rPr>
          <w:b/>
        </w:rPr>
      </w:pPr>
    </w:p>
    <w:p w:rsidR="002B0B77" w:rsidRPr="00170FBC" w:rsidRDefault="002B0B77" w:rsidP="002B0B77">
      <w:pPr>
        <w:jc w:val="both"/>
        <w:rPr>
          <w:i/>
          <w:sz w:val="22"/>
          <w:u w:val="single"/>
        </w:rPr>
      </w:pPr>
      <w:r w:rsidRPr="00537B5B">
        <w:rPr>
          <w:b/>
          <w:sz w:val="22"/>
        </w:rPr>
        <w:t xml:space="preserve">11. Прочие дополнительные требования к товару: </w:t>
      </w:r>
      <w:r>
        <w:rPr>
          <w:i/>
          <w:sz w:val="22"/>
          <w:u w:val="single"/>
        </w:rPr>
        <w:t>не</w:t>
      </w:r>
      <w:r w:rsidRPr="00170FBC">
        <w:rPr>
          <w:i/>
          <w:sz w:val="22"/>
          <w:u w:val="single"/>
        </w:rPr>
        <w:t xml:space="preserve"> требуется</w:t>
      </w:r>
    </w:p>
    <w:p w:rsidR="002B0B77" w:rsidRPr="00537B5B" w:rsidRDefault="002B0B77" w:rsidP="002B0B77">
      <w:pPr>
        <w:jc w:val="both"/>
        <w:rPr>
          <w:sz w:val="22"/>
        </w:rPr>
      </w:pPr>
    </w:p>
    <w:p w:rsidR="009C6746" w:rsidRDefault="009C6746" w:rsidP="009C6746">
      <w:pPr>
        <w:spacing w:after="60"/>
        <w:jc w:val="center"/>
        <w:rPr>
          <w:b/>
          <w:sz w:val="22"/>
        </w:rPr>
      </w:pPr>
    </w:p>
    <w:tbl>
      <w:tblPr>
        <w:tblW w:w="10350" w:type="dxa"/>
        <w:jc w:val="center"/>
        <w:tblLayout w:type="fixed"/>
        <w:tblLook w:val="0000" w:firstRow="0" w:lastRow="0" w:firstColumn="0" w:lastColumn="0" w:noHBand="0" w:noVBand="0"/>
      </w:tblPr>
      <w:tblGrid>
        <w:gridCol w:w="5034"/>
        <w:gridCol w:w="5171"/>
        <w:gridCol w:w="145"/>
      </w:tblGrid>
      <w:tr w:rsidR="002B0B77" w:rsidRPr="00705359" w:rsidTr="008D2D77">
        <w:trPr>
          <w:gridAfter w:val="1"/>
          <w:wAfter w:w="145" w:type="dxa"/>
          <w:trHeight w:val="231"/>
          <w:jc w:val="center"/>
        </w:trPr>
        <w:tc>
          <w:tcPr>
            <w:tcW w:w="5034" w:type="dxa"/>
          </w:tcPr>
          <w:p w:rsidR="002B0B77" w:rsidRPr="00705359" w:rsidRDefault="002B0B77" w:rsidP="00943A40">
            <w:pPr>
              <w:snapToGrid w:val="0"/>
              <w:ind w:firstLine="390"/>
              <w:jc w:val="both"/>
              <w:rPr>
                <w:sz w:val="20"/>
                <w:szCs w:val="20"/>
              </w:rPr>
            </w:pPr>
            <w:r w:rsidRPr="00705359">
              <w:rPr>
                <w:sz w:val="20"/>
                <w:szCs w:val="20"/>
              </w:rPr>
              <w:t>Поставщик</w:t>
            </w:r>
          </w:p>
        </w:tc>
        <w:tc>
          <w:tcPr>
            <w:tcW w:w="5171" w:type="dxa"/>
          </w:tcPr>
          <w:p w:rsidR="002B0B77" w:rsidRPr="00705359" w:rsidRDefault="002B0B77" w:rsidP="008D2D77">
            <w:pPr>
              <w:snapToGrid w:val="0"/>
              <w:jc w:val="both"/>
              <w:rPr>
                <w:sz w:val="20"/>
                <w:szCs w:val="20"/>
              </w:rPr>
            </w:pPr>
            <w:r w:rsidRPr="00705359">
              <w:rPr>
                <w:sz w:val="20"/>
                <w:szCs w:val="20"/>
              </w:rPr>
              <w:t xml:space="preserve">Заказчик </w:t>
            </w:r>
          </w:p>
        </w:tc>
      </w:tr>
      <w:tr w:rsidR="002B0B77" w:rsidRPr="00705359" w:rsidTr="008D2D77">
        <w:trPr>
          <w:trHeight w:val="1226"/>
          <w:jc w:val="center"/>
        </w:trPr>
        <w:tc>
          <w:tcPr>
            <w:tcW w:w="5034" w:type="dxa"/>
          </w:tcPr>
          <w:p w:rsidR="002B0B77" w:rsidRPr="00705359" w:rsidRDefault="002B0B77" w:rsidP="00943A40">
            <w:pPr>
              <w:snapToGrid w:val="0"/>
              <w:ind w:firstLine="390"/>
              <w:jc w:val="both"/>
              <w:rPr>
                <w:sz w:val="20"/>
                <w:szCs w:val="20"/>
              </w:rPr>
            </w:pPr>
            <w:r w:rsidRPr="00705359">
              <w:rPr>
                <w:sz w:val="20"/>
                <w:szCs w:val="20"/>
              </w:rPr>
              <w:t>_______________________________</w:t>
            </w:r>
          </w:p>
          <w:p w:rsidR="002B0B77" w:rsidRPr="00705359" w:rsidRDefault="002B0B77" w:rsidP="00943A40">
            <w:pPr>
              <w:snapToGrid w:val="0"/>
              <w:ind w:firstLine="390"/>
              <w:jc w:val="both"/>
              <w:rPr>
                <w:sz w:val="20"/>
                <w:szCs w:val="20"/>
              </w:rPr>
            </w:pPr>
          </w:p>
          <w:p w:rsidR="002B0B77" w:rsidRPr="00705359" w:rsidRDefault="002B0B77" w:rsidP="00943A40">
            <w:pPr>
              <w:snapToGrid w:val="0"/>
              <w:ind w:firstLine="390"/>
              <w:jc w:val="both"/>
              <w:rPr>
                <w:sz w:val="20"/>
                <w:szCs w:val="20"/>
              </w:rPr>
            </w:pPr>
          </w:p>
          <w:p w:rsidR="002B0B77" w:rsidRPr="00705359" w:rsidRDefault="002B0B77" w:rsidP="00943A40">
            <w:pPr>
              <w:ind w:firstLine="390"/>
              <w:jc w:val="both"/>
              <w:rPr>
                <w:sz w:val="20"/>
                <w:szCs w:val="20"/>
              </w:rPr>
            </w:pPr>
            <w:r w:rsidRPr="00705359">
              <w:rPr>
                <w:sz w:val="20"/>
                <w:szCs w:val="20"/>
              </w:rPr>
              <w:t>________________________________</w:t>
            </w:r>
          </w:p>
          <w:p w:rsidR="002B0B77" w:rsidRPr="00705359" w:rsidRDefault="002B0B77" w:rsidP="00943A40">
            <w:pPr>
              <w:ind w:firstLine="390"/>
              <w:jc w:val="both"/>
              <w:rPr>
                <w:sz w:val="20"/>
                <w:szCs w:val="20"/>
              </w:rPr>
            </w:pPr>
            <w:r w:rsidRPr="00705359">
              <w:rPr>
                <w:sz w:val="20"/>
                <w:szCs w:val="20"/>
              </w:rPr>
              <w:t>________________________________</w:t>
            </w:r>
          </w:p>
          <w:p w:rsidR="002B0B77" w:rsidRPr="00705359" w:rsidRDefault="002B0B77" w:rsidP="00943A40">
            <w:pPr>
              <w:ind w:firstLine="390"/>
              <w:jc w:val="both"/>
              <w:rPr>
                <w:sz w:val="20"/>
                <w:szCs w:val="20"/>
              </w:rPr>
            </w:pPr>
          </w:p>
          <w:p w:rsidR="002B0B77" w:rsidRPr="00705359" w:rsidRDefault="002B0B77" w:rsidP="00943A40">
            <w:pPr>
              <w:ind w:firstLine="390"/>
              <w:jc w:val="both"/>
              <w:rPr>
                <w:sz w:val="20"/>
                <w:szCs w:val="20"/>
              </w:rPr>
            </w:pPr>
            <w:r w:rsidRPr="00705359">
              <w:rPr>
                <w:sz w:val="20"/>
                <w:szCs w:val="20"/>
              </w:rPr>
              <w:t xml:space="preserve">_____________________ </w:t>
            </w:r>
          </w:p>
        </w:tc>
        <w:tc>
          <w:tcPr>
            <w:tcW w:w="5316" w:type="dxa"/>
            <w:gridSpan w:val="2"/>
          </w:tcPr>
          <w:p w:rsidR="002B0B77" w:rsidRPr="00705359" w:rsidRDefault="002B0B77" w:rsidP="008D2D77">
            <w:pPr>
              <w:snapToGrid w:val="0"/>
              <w:jc w:val="both"/>
              <w:rPr>
                <w:sz w:val="20"/>
                <w:szCs w:val="20"/>
              </w:rPr>
            </w:pPr>
            <w:r w:rsidRPr="00705359">
              <w:rPr>
                <w:sz w:val="20"/>
                <w:szCs w:val="20"/>
              </w:rPr>
              <w:t>АО «КБ  «Луч»</w:t>
            </w:r>
          </w:p>
          <w:p w:rsidR="002B0B77" w:rsidRPr="00705359" w:rsidRDefault="002B0B77" w:rsidP="008D2D77">
            <w:pPr>
              <w:snapToGrid w:val="0"/>
              <w:jc w:val="both"/>
              <w:rPr>
                <w:sz w:val="20"/>
                <w:szCs w:val="20"/>
              </w:rPr>
            </w:pPr>
          </w:p>
          <w:p w:rsidR="002B0B77" w:rsidRPr="00705359" w:rsidRDefault="002B0B77" w:rsidP="008D2D77">
            <w:pPr>
              <w:snapToGrid w:val="0"/>
              <w:jc w:val="both"/>
              <w:rPr>
                <w:sz w:val="20"/>
                <w:szCs w:val="20"/>
              </w:rPr>
            </w:pPr>
          </w:p>
          <w:p w:rsidR="002B0B77" w:rsidRPr="00705359" w:rsidRDefault="002B0B77" w:rsidP="008D2D77">
            <w:pPr>
              <w:rPr>
                <w:sz w:val="20"/>
                <w:szCs w:val="20"/>
              </w:rPr>
            </w:pPr>
            <w:r w:rsidRPr="00705359">
              <w:rPr>
                <w:sz w:val="20"/>
                <w:szCs w:val="20"/>
              </w:rPr>
              <w:t xml:space="preserve">Заместитель </w:t>
            </w:r>
            <w:r>
              <w:rPr>
                <w:sz w:val="20"/>
                <w:szCs w:val="20"/>
              </w:rPr>
              <w:t>Исполнительного директора</w:t>
            </w:r>
          </w:p>
          <w:p w:rsidR="002B0B77" w:rsidRDefault="002B0B77" w:rsidP="008D2D77">
            <w:pPr>
              <w:rPr>
                <w:sz w:val="20"/>
                <w:szCs w:val="20"/>
              </w:rPr>
            </w:pPr>
          </w:p>
          <w:p w:rsidR="002B0B77" w:rsidRPr="00705359" w:rsidRDefault="002B0B77" w:rsidP="008D2D77">
            <w:pPr>
              <w:jc w:val="both"/>
              <w:rPr>
                <w:sz w:val="20"/>
                <w:szCs w:val="20"/>
              </w:rPr>
            </w:pPr>
            <w:r w:rsidRPr="00705359">
              <w:rPr>
                <w:sz w:val="20"/>
                <w:szCs w:val="20"/>
              </w:rPr>
              <w:t xml:space="preserve">___________________/ </w:t>
            </w:r>
            <w:r>
              <w:rPr>
                <w:sz w:val="20"/>
                <w:szCs w:val="20"/>
              </w:rPr>
              <w:t>Д.В. Смуров</w:t>
            </w:r>
          </w:p>
        </w:tc>
      </w:tr>
      <w:tr w:rsidR="002B0B77" w:rsidRPr="00705359" w:rsidTr="008D2D77">
        <w:trPr>
          <w:trHeight w:val="319"/>
          <w:jc w:val="center"/>
        </w:trPr>
        <w:tc>
          <w:tcPr>
            <w:tcW w:w="5034" w:type="dxa"/>
          </w:tcPr>
          <w:p w:rsidR="002B0B77" w:rsidRPr="00705359" w:rsidRDefault="002B0B77" w:rsidP="00943A40">
            <w:pPr>
              <w:snapToGrid w:val="0"/>
              <w:ind w:firstLine="390"/>
              <w:jc w:val="both"/>
              <w:rPr>
                <w:sz w:val="20"/>
                <w:szCs w:val="20"/>
              </w:rPr>
            </w:pPr>
            <w:proofErr w:type="spellStart"/>
            <w:r w:rsidRPr="00705359">
              <w:rPr>
                <w:sz w:val="20"/>
                <w:szCs w:val="20"/>
              </w:rPr>
              <w:t>м.п</w:t>
            </w:r>
            <w:proofErr w:type="spellEnd"/>
            <w:r w:rsidRPr="00705359">
              <w:rPr>
                <w:sz w:val="20"/>
                <w:szCs w:val="20"/>
              </w:rPr>
              <w:t>.</w:t>
            </w:r>
          </w:p>
        </w:tc>
        <w:tc>
          <w:tcPr>
            <w:tcW w:w="5316" w:type="dxa"/>
            <w:gridSpan w:val="2"/>
          </w:tcPr>
          <w:p w:rsidR="002B0B77" w:rsidRPr="00705359" w:rsidRDefault="002B0B77" w:rsidP="008D2D77">
            <w:pPr>
              <w:snapToGrid w:val="0"/>
              <w:jc w:val="both"/>
              <w:rPr>
                <w:sz w:val="20"/>
                <w:szCs w:val="20"/>
              </w:rPr>
            </w:pPr>
            <w:proofErr w:type="spellStart"/>
            <w:r w:rsidRPr="00705359">
              <w:rPr>
                <w:sz w:val="20"/>
                <w:szCs w:val="20"/>
              </w:rPr>
              <w:t>м.п</w:t>
            </w:r>
            <w:proofErr w:type="spellEnd"/>
            <w:r w:rsidRPr="00705359">
              <w:rPr>
                <w:sz w:val="20"/>
                <w:szCs w:val="20"/>
              </w:rPr>
              <w:t>.</w:t>
            </w:r>
          </w:p>
        </w:tc>
      </w:tr>
    </w:tbl>
    <w:p w:rsidR="002B0B77" w:rsidRPr="001B3B78" w:rsidRDefault="002B0B77" w:rsidP="002B0B77">
      <w:pPr>
        <w:rPr>
          <w:b/>
        </w:rPr>
      </w:pPr>
    </w:p>
    <w:p w:rsidR="002B0B77" w:rsidRDefault="002B0B77" w:rsidP="002B0B77">
      <w:pPr>
        <w:spacing w:after="60"/>
        <w:jc w:val="center"/>
        <w:rPr>
          <w:b/>
          <w:sz w:val="22"/>
        </w:rPr>
      </w:pPr>
    </w:p>
    <w:p w:rsidR="009C6746" w:rsidRDefault="009C6746" w:rsidP="002B0B77">
      <w:pPr>
        <w:spacing w:after="60"/>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sectPr w:rsidR="009C6746" w:rsidSect="002B0B77">
      <w:footerReference w:type="default" r:id="rId9"/>
      <w:pgSz w:w="11906" w:h="16838"/>
      <w:pgMar w:top="426"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3F7" w:rsidRDefault="005003F7" w:rsidP="008C5FF9">
      <w:r>
        <w:separator/>
      </w:r>
    </w:p>
  </w:endnote>
  <w:endnote w:type="continuationSeparator" w:id="0">
    <w:p w:rsidR="005003F7" w:rsidRDefault="005003F7"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
      <w:jc w:val="right"/>
    </w:pPr>
    <w:r>
      <w:t xml:space="preserve">Страница </w:t>
    </w:r>
    <w:r>
      <w:rPr>
        <w:b/>
        <w:bCs/>
      </w:rPr>
      <w:fldChar w:fldCharType="begin"/>
    </w:r>
    <w:r>
      <w:rPr>
        <w:b/>
        <w:bCs/>
      </w:rPr>
      <w:instrText>PAGE</w:instrText>
    </w:r>
    <w:r>
      <w:rPr>
        <w:b/>
        <w:bCs/>
      </w:rPr>
      <w:fldChar w:fldCharType="separate"/>
    </w:r>
    <w:r w:rsidR="00F648A4">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F648A4">
      <w:rPr>
        <w:b/>
        <w:bCs/>
        <w:noProof/>
      </w:rPr>
      <w:t>7</w:t>
    </w:r>
    <w:r>
      <w:rPr>
        <w:b/>
        <w:bCs/>
      </w:rPr>
      <w:fldChar w:fldCharType="end"/>
    </w:r>
  </w:p>
  <w:p w:rsidR="00723B2F" w:rsidRPr="00694BE5" w:rsidRDefault="00723B2F" w:rsidP="002B3A34">
    <w:pPr>
      <w:pStyle w:val="af"/>
    </w:pPr>
    <w:r>
      <w:rPr>
        <w:b/>
        <w:bCs/>
        <w:sz w:val="20"/>
        <w:szCs w:val="20"/>
      </w:rPr>
      <w:t>0605-20</w:t>
    </w:r>
    <w:r w:rsidR="00A26B13">
      <w:rPr>
        <w:b/>
        <w:bCs/>
        <w:sz w:val="20"/>
        <w:szCs w:val="20"/>
      </w:rPr>
      <w:t>2</w:t>
    </w:r>
    <w:r w:rsidR="00875F0F">
      <w:rPr>
        <w:b/>
        <w:bCs/>
        <w:sz w:val="20"/>
        <w:szCs w:val="20"/>
      </w:rPr>
      <w:t>3</w:t>
    </w:r>
    <w:r>
      <w:rPr>
        <w:b/>
        <w:bCs/>
        <w:sz w:val="20"/>
        <w:szCs w:val="20"/>
      </w:rPr>
      <w:t>-00</w:t>
    </w:r>
    <w:r w:rsidR="002B0B77">
      <w:rPr>
        <w:b/>
        <w:bCs/>
        <w:sz w:val="20"/>
        <w:szCs w:val="20"/>
      </w:rPr>
      <w:t>405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3F7" w:rsidRDefault="005003F7" w:rsidP="008C5FF9">
      <w:r>
        <w:separator/>
      </w:r>
    </w:p>
  </w:footnote>
  <w:footnote w:type="continuationSeparator" w:id="0">
    <w:p w:rsidR="005003F7" w:rsidRDefault="005003F7" w:rsidP="008C5FF9">
      <w:r>
        <w:continuationSeparator/>
      </w:r>
    </w:p>
  </w:footnote>
  <w:footnote w:id="1">
    <w:p w:rsidR="00A26B13" w:rsidRDefault="00A26B13" w:rsidP="00A26B13">
      <w:pPr>
        <w:pStyle w:val="aa"/>
      </w:pPr>
      <w:r>
        <w:rPr>
          <w:rStyle w:val="ac"/>
        </w:rPr>
        <w:footnoteRef/>
      </w:r>
      <w:r>
        <w:t xml:space="preserve"> После заполнения Проекта договора фраза подлежит удалению</w:t>
      </w:r>
    </w:p>
  </w:footnote>
  <w:footnote w:id="2">
    <w:p w:rsidR="00723B2F" w:rsidRDefault="00723B2F" w:rsidP="00F81296">
      <w:pPr>
        <w:pStyle w:val="aa"/>
      </w:pPr>
      <w:r>
        <w:rPr>
          <w:rStyle w:val="ac"/>
        </w:rPr>
        <w:footnoteRef/>
      </w:r>
      <w:r>
        <w:t xml:space="preserve"> Если применимо.</w:t>
      </w:r>
    </w:p>
  </w:footnote>
  <w:footnote w:id="3">
    <w:p w:rsidR="00723B2F" w:rsidRPr="001B3B78" w:rsidRDefault="00723B2F">
      <w:pPr>
        <w:pStyle w:val="aa"/>
        <w:rPr>
          <w:sz w:val="16"/>
          <w:szCs w:val="16"/>
        </w:rPr>
      </w:pPr>
      <w:r w:rsidRPr="001B3B78">
        <w:rPr>
          <w:rStyle w:val="ac"/>
          <w:sz w:val="16"/>
          <w:szCs w:val="16"/>
        </w:rPr>
        <w:footnoteRef/>
      </w:r>
      <w:r w:rsidRPr="001B3B78">
        <w:rPr>
          <w:sz w:val="16"/>
          <w:szCs w:val="16"/>
        </w:rPr>
        <w:t xml:space="preserve"> Заполняется в обязательном порядке.</w:t>
      </w:r>
    </w:p>
  </w:footnote>
  <w:footnote w:id="4">
    <w:p w:rsidR="00155250" w:rsidRPr="00766DF6" w:rsidRDefault="00155250" w:rsidP="00155250">
      <w:pPr>
        <w:pStyle w:val="aa"/>
        <w:rPr>
          <w:sz w:val="16"/>
          <w:szCs w:val="16"/>
        </w:rPr>
      </w:pPr>
      <w:r w:rsidRPr="00766DF6">
        <w:rPr>
          <w:rStyle w:val="ac"/>
          <w:sz w:val="16"/>
          <w:szCs w:val="16"/>
        </w:rPr>
        <w:footnoteRef/>
      </w:r>
      <w:r w:rsidRPr="00766DF6">
        <w:rPr>
          <w:sz w:val="16"/>
          <w:szCs w:val="16"/>
        </w:rPr>
        <w:t xml:space="preserve"> Заполняется Поставщиком в соответствии с Заявкой.</w:t>
      </w:r>
    </w:p>
  </w:footnote>
  <w:footnote w:id="5">
    <w:p w:rsidR="00155250" w:rsidRDefault="00155250" w:rsidP="00155250">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747C"/>
    <w:rsid w:val="00016CE6"/>
    <w:rsid w:val="000417D2"/>
    <w:rsid w:val="00071135"/>
    <w:rsid w:val="00082102"/>
    <w:rsid w:val="000946AE"/>
    <w:rsid w:val="000F3709"/>
    <w:rsid w:val="000F70F0"/>
    <w:rsid w:val="00101BBF"/>
    <w:rsid w:val="00105AE6"/>
    <w:rsid w:val="00111F66"/>
    <w:rsid w:val="0012358B"/>
    <w:rsid w:val="00123725"/>
    <w:rsid w:val="00132B2A"/>
    <w:rsid w:val="00146EAD"/>
    <w:rsid w:val="00155250"/>
    <w:rsid w:val="001645DC"/>
    <w:rsid w:val="00166871"/>
    <w:rsid w:val="00187FDD"/>
    <w:rsid w:val="001B2267"/>
    <w:rsid w:val="001B3B78"/>
    <w:rsid w:val="001C431C"/>
    <w:rsid w:val="001F289A"/>
    <w:rsid w:val="00212187"/>
    <w:rsid w:val="00223A70"/>
    <w:rsid w:val="00226A3E"/>
    <w:rsid w:val="00232C9A"/>
    <w:rsid w:val="00242E28"/>
    <w:rsid w:val="00245032"/>
    <w:rsid w:val="00253F42"/>
    <w:rsid w:val="002629AB"/>
    <w:rsid w:val="00267E03"/>
    <w:rsid w:val="002B0B77"/>
    <w:rsid w:val="002B3A34"/>
    <w:rsid w:val="002D6774"/>
    <w:rsid w:val="002E2BC0"/>
    <w:rsid w:val="002F05CC"/>
    <w:rsid w:val="00306B26"/>
    <w:rsid w:val="0032567D"/>
    <w:rsid w:val="003425EF"/>
    <w:rsid w:val="0034282C"/>
    <w:rsid w:val="0037529B"/>
    <w:rsid w:val="00381C1B"/>
    <w:rsid w:val="003A5A42"/>
    <w:rsid w:val="003A7770"/>
    <w:rsid w:val="003D6ACE"/>
    <w:rsid w:val="003E6B11"/>
    <w:rsid w:val="004058F7"/>
    <w:rsid w:val="00407AED"/>
    <w:rsid w:val="004278CA"/>
    <w:rsid w:val="00452D18"/>
    <w:rsid w:val="00456824"/>
    <w:rsid w:val="00462E6C"/>
    <w:rsid w:val="004634F2"/>
    <w:rsid w:val="00470B91"/>
    <w:rsid w:val="004A7A8E"/>
    <w:rsid w:val="004B4217"/>
    <w:rsid w:val="004C159A"/>
    <w:rsid w:val="004C74A7"/>
    <w:rsid w:val="004D0DAA"/>
    <w:rsid w:val="004D320B"/>
    <w:rsid w:val="005003F7"/>
    <w:rsid w:val="0052150E"/>
    <w:rsid w:val="00522DA1"/>
    <w:rsid w:val="00523B4F"/>
    <w:rsid w:val="00523C3B"/>
    <w:rsid w:val="00527B5F"/>
    <w:rsid w:val="005331D6"/>
    <w:rsid w:val="00544496"/>
    <w:rsid w:val="005454A1"/>
    <w:rsid w:val="005477F9"/>
    <w:rsid w:val="0056236D"/>
    <w:rsid w:val="00563892"/>
    <w:rsid w:val="0057368D"/>
    <w:rsid w:val="005A66C6"/>
    <w:rsid w:val="005E1A21"/>
    <w:rsid w:val="005F183F"/>
    <w:rsid w:val="00625F23"/>
    <w:rsid w:val="0063243B"/>
    <w:rsid w:val="0063250A"/>
    <w:rsid w:val="00654B9D"/>
    <w:rsid w:val="00655627"/>
    <w:rsid w:val="00663A87"/>
    <w:rsid w:val="00694BE5"/>
    <w:rsid w:val="006A46A3"/>
    <w:rsid w:val="006A7158"/>
    <w:rsid w:val="006C651A"/>
    <w:rsid w:val="006D180C"/>
    <w:rsid w:val="006F48C3"/>
    <w:rsid w:val="00705359"/>
    <w:rsid w:val="00723B2F"/>
    <w:rsid w:val="00747265"/>
    <w:rsid w:val="00752D66"/>
    <w:rsid w:val="007531CE"/>
    <w:rsid w:val="00757729"/>
    <w:rsid w:val="0076483F"/>
    <w:rsid w:val="00770FDD"/>
    <w:rsid w:val="00787DC5"/>
    <w:rsid w:val="00795A43"/>
    <w:rsid w:val="00795DD3"/>
    <w:rsid w:val="007B12B8"/>
    <w:rsid w:val="007B2606"/>
    <w:rsid w:val="0080738E"/>
    <w:rsid w:val="00816CAD"/>
    <w:rsid w:val="00841063"/>
    <w:rsid w:val="008447D4"/>
    <w:rsid w:val="00846242"/>
    <w:rsid w:val="00852889"/>
    <w:rsid w:val="0087522C"/>
    <w:rsid w:val="00875F0F"/>
    <w:rsid w:val="00876B04"/>
    <w:rsid w:val="00881092"/>
    <w:rsid w:val="008860FC"/>
    <w:rsid w:val="008919AD"/>
    <w:rsid w:val="00891C03"/>
    <w:rsid w:val="008C5FF9"/>
    <w:rsid w:val="008E592E"/>
    <w:rsid w:val="00921F09"/>
    <w:rsid w:val="009436B1"/>
    <w:rsid w:val="00943A40"/>
    <w:rsid w:val="00944363"/>
    <w:rsid w:val="00947A16"/>
    <w:rsid w:val="0097095D"/>
    <w:rsid w:val="009712EA"/>
    <w:rsid w:val="009903F9"/>
    <w:rsid w:val="009A3A67"/>
    <w:rsid w:val="009B2108"/>
    <w:rsid w:val="009B2B9B"/>
    <w:rsid w:val="009C6746"/>
    <w:rsid w:val="009D54BF"/>
    <w:rsid w:val="009E655D"/>
    <w:rsid w:val="00A26B13"/>
    <w:rsid w:val="00A4178F"/>
    <w:rsid w:val="00A45D52"/>
    <w:rsid w:val="00A9335B"/>
    <w:rsid w:val="00AB0A8C"/>
    <w:rsid w:val="00AB250F"/>
    <w:rsid w:val="00AB6348"/>
    <w:rsid w:val="00AC239D"/>
    <w:rsid w:val="00AC5B43"/>
    <w:rsid w:val="00AC6E1D"/>
    <w:rsid w:val="00AC7141"/>
    <w:rsid w:val="00AE0B2D"/>
    <w:rsid w:val="00B0149A"/>
    <w:rsid w:val="00B01E3D"/>
    <w:rsid w:val="00B11FFA"/>
    <w:rsid w:val="00B24320"/>
    <w:rsid w:val="00B25A0E"/>
    <w:rsid w:val="00B64E2B"/>
    <w:rsid w:val="00B724AE"/>
    <w:rsid w:val="00BA39D9"/>
    <w:rsid w:val="00BC03F7"/>
    <w:rsid w:val="00BE63CF"/>
    <w:rsid w:val="00C009B9"/>
    <w:rsid w:val="00C2177D"/>
    <w:rsid w:val="00C22CB6"/>
    <w:rsid w:val="00C22D2F"/>
    <w:rsid w:val="00C452B0"/>
    <w:rsid w:val="00C705C3"/>
    <w:rsid w:val="00CA2EC5"/>
    <w:rsid w:val="00CA6443"/>
    <w:rsid w:val="00CB6FD3"/>
    <w:rsid w:val="00CC1C08"/>
    <w:rsid w:val="00CD1BF1"/>
    <w:rsid w:val="00CD418A"/>
    <w:rsid w:val="00CD7AD0"/>
    <w:rsid w:val="00D500CF"/>
    <w:rsid w:val="00D7305E"/>
    <w:rsid w:val="00D75A30"/>
    <w:rsid w:val="00D8130D"/>
    <w:rsid w:val="00D910A3"/>
    <w:rsid w:val="00D92557"/>
    <w:rsid w:val="00DA067E"/>
    <w:rsid w:val="00DC37E8"/>
    <w:rsid w:val="00E00D33"/>
    <w:rsid w:val="00E276B1"/>
    <w:rsid w:val="00E5034E"/>
    <w:rsid w:val="00E940D5"/>
    <w:rsid w:val="00EA1C11"/>
    <w:rsid w:val="00EF24E3"/>
    <w:rsid w:val="00F20678"/>
    <w:rsid w:val="00F215EA"/>
    <w:rsid w:val="00F23B0A"/>
    <w:rsid w:val="00F305F9"/>
    <w:rsid w:val="00F648A4"/>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uiPriority w:val="34"/>
    <w:rsid w:val="00663A87"/>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35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C3AE5-F1D9-43BF-884F-1835CA98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7</Pages>
  <Words>3058</Words>
  <Characters>17437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Комиссарова Екатерина Николаевна</cp:lastModifiedBy>
  <cp:revision>18</cp:revision>
  <cp:lastPrinted>2018-11-23T13:33:00Z</cp:lastPrinted>
  <dcterms:created xsi:type="dcterms:W3CDTF">2017-03-15T15:27:00Z</dcterms:created>
  <dcterms:modified xsi:type="dcterms:W3CDTF">2023-03-20T06:01:00Z</dcterms:modified>
</cp:coreProperties>
</file>