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1E225423" w:rsidR="00C10711" w:rsidRPr="005B580C" w:rsidRDefault="00D066D7" w:rsidP="00BE734F">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BE734F">
              <w:rPr>
                <w:rFonts w:ascii="Times New Roman" w:eastAsia="Times New Roman" w:hAnsi="Times New Roman"/>
                <w:b/>
                <w:bCs/>
                <w:smallCaps/>
                <w:color w:val="000099"/>
                <w:sz w:val="20"/>
                <w:szCs w:val="20"/>
                <w:lang w:eastAsia="ru-RU"/>
              </w:rPr>
              <w:t>26</w:t>
            </w:r>
            <w:r w:rsidR="00A619C9" w:rsidRPr="005B580C">
              <w:rPr>
                <w:rFonts w:ascii="Times New Roman" w:eastAsia="Times New Roman" w:hAnsi="Times New Roman"/>
                <w:b/>
                <w:bCs/>
                <w:smallCaps/>
                <w:color w:val="000099"/>
                <w:sz w:val="20"/>
                <w:szCs w:val="20"/>
                <w:lang w:eastAsia="ru-RU"/>
              </w:rPr>
              <w:t xml:space="preserve">» </w:t>
            </w:r>
            <w:r w:rsidR="00BE734F">
              <w:rPr>
                <w:rFonts w:ascii="Times New Roman" w:eastAsia="Times New Roman" w:hAnsi="Times New Roman"/>
                <w:b/>
                <w:bCs/>
                <w:smallCaps/>
                <w:color w:val="000099"/>
                <w:sz w:val="20"/>
                <w:szCs w:val="20"/>
                <w:lang w:eastAsia="ru-RU"/>
              </w:rPr>
              <w:t>апреля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30A2CA35"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20017E" w:rsidRPr="0020017E">
        <w:rPr>
          <w:rFonts w:ascii="Times New Roman" w:hAnsi="Times New Roman"/>
          <w:sz w:val="20"/>
          <w:szCs w:val="20"/>
        </w:rPr>
        <w:t>Электроэрозионный проволочно-вырезной станок погружного типа</w:t>
      </w:r>
    </w:p>
    <w:p w14:paraId="01ED47F5" w14:textId="5EAB27E2"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20017E" w:rsidRPr="0020017E">
        <w:rPr>
          <w:rFonts w:ascii="Times New Roman" w:hAnsi="Times New Roman"/>
          <w:sz w:val="20"/>
          <w:szCs w:val="20"/>
        </w:rPr>
        <w:t>Электроэрозионный проволочно-вырезной станок погружного типа</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6A040C04"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E6730C">
        <w:rPr>
          <w:rFonts w:ascii="Times New Roman" w:hAnsi="Times New Roman"/>
          <w:sz w:val="20"/>
          <w:szCs w:val="20"/>
        </w:rPr>
        <w:t>4</w:t>
      </w:r>
      <w:r w:rsidR="0020017E">
        <w:rPr>
          <w:rFonts w:ascii="Times New Roman" w:hAnsi="Times New Roman"/>
          <w:sz w:val="20"/>
          <w:szCs w:val="20"/>
        </w:rPr>
        <w:t>24</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20017E" w:rsidRPr="0020017E">
        <w:rPr>
          <w:rFonts w:ascii="Times New Roman" w:hAnsi="Times New Roman"/>
          <w:sz w:val="20"/>
          <w:szCs w:val="20"/>
        </w:rPr>
        <w:t>Электроэрозионный проволочно-вырезной станок погружного типа</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4558001B"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20017E">
        <w:rPr>
          <w:rFonts w:ascii="Times New Roman" w:hAnsi="Times New Roman"/>
          <w:b/>
          <w:sz w:val="20"/>
          <w:szCs w:val="20"/>
        </w:rPr>
        <w:t>17</w:t>
      </w:r>
      <w:r w:rsidR="00BE734F">
        <w:rPr>
          <w:rFonts w:ascii="Times New Roman" w:hAnsi="Times New Roman"/>
          <w:b/>
          <w:sz w:val="20"/>
          <w:szCs w:val="20"/>
        </w:rPr>
        <w:t>9</w:t>
      </w:r>
      <w:r w:rsidR="0020017E">
        <w:rPr>
          <w:rFonts w:ascii="Times New Roman" w:hAnsi="Times New Roman"/>
          <w:b/>
          <w:sz w:val="20"/>
          <w:szCs w:val="20"/>
        </w:rPr>
        <w:t xml:space="preserve"> 0</w:t>
      </w:r>
      <w:r w:rsidR="00BE734F">
        <w:rPr>
          <w:rFonts w:ascii="Times New Roman" w:hAnsi="Times New Roman"/>
          <w:b/>
          <w:sz w:val="20"/>
          <w:szCs w:val="20"/>
        </w:rPr>
        <w:t>40</w:t>
      </w:r>
      <w:r w:rsidR="00D838DC">
        <w:rPr>
          <w:rFonts w:ascii="Times New Roman" w:hAnsi="Times New Roman"/>
          <w:b/>
          <w:sz w:val="20"/>
          <w:szCs w:val="20"/>
        </w:rPr>
        <w:t>,00</w:t>
      </w:r>
      <w:r w:rsidR="00DC0924">
        <w:rPr>
          <w:rFonts w:ascii="Times New Roman" w:hAnsi="Times New Roman"/>
          <w:b/>
          <w:sz w:val="20"/>
          <w:szCs w:val="20"/>
        </w:rPr>
        <w:t xml:space="preserve"> </w:t>
      </w:r>
      <w:r w:rsidR="0020017E">
        <w:rPr>
          <w:rFonts w:ascii="Times New Roman" w:hAnsi="Times New Roman"/>
          <w:b/>
          <w:sz w:val="20"/>
          <w:szCs w:val="20"/>
        </w:rPr>
        <w:t>долларов США</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20017E">
        <w:rPr>
          <w:rFonts w:ascii="Times New Roman" w:hAnsi="Times New Roman"/>
          <w:b/>
          <w:sz w:val="20"/>
          <w:szCs w:val="20"/>
        </w:rPr>
        <w:t xml:space="preserve">Сто семьдесят </w:t>
      </w:r>
      <w:r w:rsidR="00BE734F">
        <w:rPr>
          <w:rFonts w:ascii="Times New Roman" w:hAnsi="Times New Roman"/>
          <w:b/>
          <w:sz w:val="20"/>
          <w:szCs w:val="20"/>
        </w:rPr>
        <w:t>девять тысяч сорок</w:t>
      </w:r>
      <w:r w:rsidR="0020017E">
        <w:rPr>
          <w:rFonts w:ascii="Times New Roman" w:hAnsi="Times New Roman"/>
          <w:b/>
          <w:sz w:val="20"/>
          <w:szCs w:val="20"/>
        </w:rPr>
        <w:t xml:space="preserve"> долларов США</w:t>
      </w:r>
      <w:r w:rsidR="003D6D40">
        <w:rPr>
          <w:rFonts w:ascii="Times New Roman" w:hAnsi="Times New Roman"/>
          <w:b/>
          <w:sz w:val="20"/>
          <w:szCs w:val="20"/>
        </w:rPr>
        <w:t xml:space="preserve"> </w:t>
      </w:r>
      <w:r w:rsidR="003D734A">
        <w:rPr>
          <w:rFonts w:ascii="Times New Roman" w:hAnsi="Times New Roman"/>
          <w:b/>
          <w:sz w:val="20"/>
          <w:szCs w:val="20"/>
        </w:rPr>
        <w:t xml:space="preserve"> </w:t>
      </w:r>
      <w:r w:rsidR="00D838DC">
        <w:rPr>
          <w:rFonts w:ascii="Times New Roman" w:hAnsi="Times New Roman"/>
          <w:b/>
          <w:sz w:val="20"/>
          <w:szCs w:val="20"/>
        </w:rPr>
        <w:t>00</w:t>
      </w:r>
      <w:r w:rsidR="0083288E">
        <w:rPr>
          <w:rFonts w:ascii="Times New Roman" w:hAnsi="Times New Roman"/>
          <w:b/>
          <w:sz w:val="20"/>
          <w:szCs w:val="20"/>
        </w:rPr>
        <w:t xml:space="preserve"> </w:t>
      </w:r>
      <w:r w:rsidR="0020017E">
        <w:rPr>
          <w:rFonts w:ascii="Times New Roman" w:hAnsi="Times New Roman"/>
          <w:b/>
          <w:sz w:val="20"/>
          <w:szCs w:val="20"/>
        </w:rPr>
        <w:t>центов</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w:t>
      </w:r>
      <w:proofErr w:type="gramStart"/>
      <w:r w:rsidR="00D702B5" w:rsidRPr="005B580C">
        <w:rPr>
          <w:rFonts w:ascii="Times New Roman" w:hAnsi="Times New Roman"/>
          <w:sz w:val="20"/>
          <w:szCs w:val="20"/>
          <w:lang w:val="ru"/>
        </w:rPr>
        <w:t>без</w:t>
      </w:r>
      <w:proofErr w:type="gramEnd"/>
      <w:r w:rsidR="00D702B5" w:rsidRPr="005B580C">
        <w:rPr>
          <w:rFonts w:ascii="Times New Roman" w:hAnsi="Times New Roman"/>
          <w:sz w:val="20"/>
          <w:szCs w:val="20"/>
          <w:lang w:val="ru"/>
        </w:rPr>
        <w:t xml:space="preserve">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5CF45C40"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172881">
        <w:rPr>
          <w:rFonts w:ascii="Times New Roman" w:hAnsi="Times New Roman"/>
          <w:sz w:val="20"/>
          <w:szCs w:val="20"/>
        </w:rPr>
        <w:t>7</w:t>
      </w:r>
      <w:r w:rsidR="00BE734F">
        <w:rPr>
          <w:rFonts w:ascii="Times New Roman" w:hAnsi="Times New Roman"/>
          <w:sz w:val="20"/>
          <w:szCs w:val="20"/>
        </w:rPr>
        <w:t>5</w:t>
      </w:r>
      <w:r w:rsidR="0020017E">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5115B263"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DD0844">
        <w:rPr>
          <w:rFonts w:ascii="Times New Roman" w:hAnsi="Times New Roman"/>
          <w:sz w:val="20"/>
          <w:szCs w:val="20"/>
        </w:rPr>
        <w:t>2</w:t>
      </w:r>
      <w:r w:rsidR="00BE734F">
        <w:rPr>
          <w:rFonts w:ascii="Times New Roman" w:hAnsi="Times New Roman"/>
          <w:sz w:val="20"/>
          <w:szCs w:val="20"/>
        </w:rPr>
        <w:t>6</w:t>
      </w:r>
      <w:r w:rsidR="00A619C9" w:rsidRPr="005B580C">
        <w:rPr>
          <w:rFonts w:ascii="Times New Roman" w:hAnsi="Times New Roman"/>
          <w:sz w:val="20"/>
          <w:szCs w:val="20"/>
        </w:rPr>
        <w:t xml:space="preserve">» </w:t>
      </w:r>
      <w:r w:rsidR="00DD0844">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2C8F6D89"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BE734F">
        <w:rPr>
          <w:rFonts w:ascii="Times New Roman" w:hAnsi="Times New Roman"/>
          <w:sz w:val="20"/>
          <w:szCs w:val="20"/>
        </w:rPr>
        <w:t>05</w:t>
      </w:r>
      <w:r w:rsidR="006E082A" w:rsidRPr="005B580C">
        <w:rPr>
          <w:rFonts w:ascii="Times New Roman" w:hAnsi="Times New Roman"/>
          <w:sz w:val="20"/>
          <w:szCs w:val="20"/>
        </w:rPr>
        <w:t xml:space="preserve">» </w:t>
      </w:r>
      <w:r w:rsidR="00BE734F">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19AD5949"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BE734F">
        <w:rPr>
          <w:rFonts w:ascii="Times New Roman" w:hAnsi="Times New Roman"/>
          <w:sz w:val="20"/>
          <w:szCs w:val="20"/>
        </w:rPr>
        <w:t>15</w:t>
      </w:r>
      <w:r w:rsidR="001774B9" w:rsidRPr="005B580C">
        <w:rPr>
          <w:rFonts w:ascii="Times New Roman" w:hAnsi="Times New Roman"/>
          <w:sz w:val="20"/>
          <w:szCs w:val="20"/>
        </w:rPr>
        <w:t xml:space="preserve">» </w:t>
      </w:r>
      <w:r w:rsidR="00DD0844">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7F1EA811"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5D6A23">
        <w:rPr>
          <w:rFonts w:ascii="Times New Roman" w:hAnsi="Times New Roman"/>
          <w:sz w:val="20"/>
          <w:szCs w:val="20"/>
        </w:rPr>
        <w:t>1</w:t>
      </w:r>
      <w:r w:rsidR="00BE734F">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DD0844">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461847E" w:rsidR="00496A80" w:rsidRPr="005B580C" w:rsidRDefault="00496A80" w:rsidP="00BE734F">
            <w:pPr>
              <w:spacing w:after="0" w:line="240" w:lineRule="auto"/>
              <w:jc w:val="center"/>
              <w:rPr>
                <w:rFonts w:ascii="Times New Roman" w:hAnsi="Times New Roman"/>
                <w:sz w:val="20"/>
                <w:szCs w:val="20"/>
              </w:rPr>
            </w:pPr>
            <w:r w:rsidRPr="005B580C">
              <w:rPr>
                <w:rFonts w:ascii="Times New Roman" w:hAnsi="Times New Roman"/>
                <w:sz w:val="20"/>
                <w:szCs w:val="20"/>
              </w:rPr>
              <w:t>«</w:t>
            </w:r>
            <w:r w:rsidR="00BE734F">
              <w:rPr>
                <w:rFonts w:ascii="Times New Roman" w:hAnsi="Times New Roman"/>
                <w:sz w:val="20"/>
                <w:szCs w:val="20"/>
              </w:rPr>
              <w:t>26</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DD0844">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698D36C1"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F4304E">
        <w:rPr>
          <w:rStyle w:val="afffff5"/>
          <w:rFonts w:ascii="Times New Roman" w:hAnsi="Times New Roman"/>
          <w:sz w:val="20"/>
          <w:szCs w:val="20"/>
        </w:rPr>
        <w:t>4</w:t>
      </w:r>
      <w:r w:rsidR="00DD0844">
        <w:rPr>
          <w:rStyle w:val="afffff5"/>
          <w:rFonts w:ascii="Times New Roman" w:hAnsi="Times New Roman"/>
          <w:sz w:val="20"/>
          <w:szCs w:val="20"/>
        </w:rPr>
        <w:t>24</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20017E" w:rsidRPr="0020017E">
        <w:rPr>
          <w:rFonts w:ascii="Times New Roman" w:hAnsi="Times New Roman"/>
          <w:b/>
          <w:bCs/>
          <w:smallCaps/>
          <w:spacing w:val="5"/>
          <w:sz w:val="20"/>
          <w:szCs w:val="20"/>
        </w:rPr>
        <w:t>Электроэрозионный проволочно-вырезной станок погружного типа</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BE734F">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BE734F">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BE734F">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BE734F">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BE734F">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BE734F">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BE734F">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BE734F">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BE734F">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BE734F">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BE734F">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BE734F">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BE734F">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BE734F">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BE734F">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BE734F">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BE734F">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BE734F">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BE734F">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BE734F">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BE734F">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BE734F">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BE734F">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BE734F">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BE734F">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BE734F">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BE734F">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BE734F">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BE734F">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BE734F">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BE734F">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BE734F">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BE734F">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BE734F">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BE734F">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BE734F">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BE734F">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BE734F">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BE734F">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BE734F">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BE734F">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BE734F">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BE734F">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BE734F">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BE734F">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BE734F">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BE734F">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BE734F">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77777777"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20017E">
              <w:rPr>
                <w:rFonts w:ascii="Times New Roman" w:hAnsi="Times New Roman"/>
                <w:bCs/>
                <w:sz w:val="20"/>
                <w:szCs w:val="20"/>
              </w:rPr>
              <w:t>424</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20017E" w:rsidRPr="0020017E">
              <w:rPr>
                <w:rFonts w:ascii="Times New Roman" w:hAnsi="Times New Roman"/>
                <w:bCs/>
                <w:sz w:val="20"/>
                <w:szCs w:val="20"/>
              </w:rPr>
              <w:t xml:space="preserve">Электроэрозионный проволочно-вырезной станок погружного типа </w:t>
            </w:r>
          </w:p>
          <w:p w14:paraId="37168A85" w14:textId="1F010EA7" w:rsidR="00B31DDE" w:rsidRPr="005B580C" w:rsidRDefault="00B31DDE" w:rsidP="0020017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20017E">
              <w:rPr>
                <w:rFonts w:ascii="Times New Roman" w:hAnsi="Times New Roman"/>
                <w:b/>
                <w:color w:val="000099"/>
                <w:sz w:val="20"/>
                <w:szCs w:val="20"/>
              </w:rPr>
              <w:t>8</w:t>
            </w:r>
            <w:r>
              <w:rPr>
                <w:rFonts w:ascii="Times New Roman" w:hAnsi="Times New Roman"/>
                <w:b/>
                <w:color w:val="000099"/>
                <w:sz w:val="20"/>
                <w:szCs w:val="20"/>
              </w:rPr>
              <w:t>.</w:t>
            </w:r>
            <w:r w:rsidR="0020017E">
              <w:rPr>
                <w:rFonts w:ascii="Times New Roman" w:hAnsi="Times New Roman"/>
                <w:b/>
                <w:color w:val="000099"/>
                <w:sz w:val="20"/>
                <w:szCs w:val="20"/>
              </w:rPr>
              <w:t>4</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28.41.24.190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22CF0A24" w:rsidR="0075298C" w:rsidRPr="005B580C" w:rsidRDefault="0075298C" w:rsidP="0020017E">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F4304E">
              <w:rPr>
                <w:rFonts w:ascii="Times New Roman" w:hAnsi="Times New Roman"/>
                <w:bCs/>
                <w:sz w:val="20"/>
                <w:szCs w:val="20"/>
              </w:rPr>
              <w:t>4</w:t>
            </w:r>
            <w:r w:rsidR="0020017E">
              <w:rPr>
                <w:rFonts w:ascii="Times New Roman" w:hAnsi="Times New Roman"/>
                <w:bCs/>
                <w:sz w:val="20"/>
                <w:szCs w:val="20"/>
              </w:rPr>
              <w:t>24</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2EA099DB" w:rsidR="0075298C" w:rsidRPr="005D6A23" w:rsidRDefault="00DA47CF" w:rsidP="00BE734F">
            <w:pPr>
              <w:rPr>
                <w:rFonts w:ascii="Times New Roman" w:hAnsi="Times New Roman"/>
                <w:b/>
                <w:sz w:val="20"/>
                <w:szCs w:val="20"/>
              </w:rPr>
            </w:pPr>
            <w:r>
              <w:rPr>
                <w:rFonts w:ascii="Times New Roman" w:hAnsi="Times New Roman"/>
                <w:b/>
                <w:sz w:val="20"/>
                <w:szCs w:val="20"/>
              </w:rPr>
              <w:t>17</w:t>
            </w:r>
            <w:r w:rsidR="00BE734F">
              <w:rPr>
                <w:rFonts w:ascii="Times New Roman" w:hAnsi="Times New Roman"/>
                <w:b/>
                <w:sz w:val="20"/>
                <w:szCs w:val="20"/>
              </w:rPr>
              <w:t>9 040</w:t>
            </w:r>
            <w:r>
              <w:rPr>
                <w:rFonts w:ascii="Times New Roman" w:hAnsi="Times New Roman"/>
                <w:b/>
                <w:sz w:val="20"/>
                <w:szCs w:val="20"/>
              </w:rPr>
              <w:t xml:space="preserve">,00 долларов США </w:t>
            </w:r>
            <w:r w:rsidRPr="00E93E07">
              <w:rPr>
                <w:rFonts w:ascii="Times New Roman" w:hAnsi="Times New Roman"/>
                <w:b/>
                <w:sz w:val="20"/>
                <w:szCs w:val="20"/>
              </w:rPr>
              <w:t>(</w:t>
            </w:r>
            <w:r>
              <w:rPr>
                <w:rFonts w:ascii="Times New Roman" w:hAnsi="Times New Roman"/>
                <w:b/>
                <w:sz w:val="20"/>
                <w:szCs w:val="20"/>
              </w:rPr>
              <w:t xml:space="preserve">Сто семьдесят </w:t>
            </w:r>
            <w:r w:rsidR="00BE734F">
              <w:rPr>
                <w:rFonts w:ascii="Times New Roman" w:hAnsi="Times New Roman"/>
                <w:b/>
                <w:sz w:val="20"/>
                <w:szCs w:val="20"/>
              </w:rPr>
              <w:t>девять</w:t>
            </w:r>
            <w:r>
              <w:rPr>
                <w:rFonts w:ascii="Times New Roman" w:hAnsi="Times New Roman"/>
                <w:b/>
                <w:sz w:val="20"/>
                <w:szCs w:val="20"/>
              </w:rPr>
              <w:t xml:space="preserve"> тысяч </w:t>
            </w:r>
            <w:r w:rsidR="00BE734F">
              <w:rPr>
                <w:rFonts w:ascii="Times New Roman" w:hAnsi="Times New Roman"/>
                <w:b/>
                <w:sz w:val="20"/>
                <w:szCs w:val="20"/>
              </w:rPr>
              <w:t>сорок</w:t>
            </w:r>
            <w:r>
              <w:rPr>
                <w:rFonts w:ascii="Times New Roman" w:hAnsi="Times New Roman"/>
                <w:b/>
                <w:sz w:val="20"/>
                <w:szCs w:val="20"/>
              </w:rPr>
              <w:t xml:space="preserve"> долларов США  00 центов</w:t>
            </w:r>
            <w:r w:rsidRPr="00E93E07">
              <w:rPr>
                <w:rFonts w:ascii="Times New Roman" w:hAnsi="Times New Roman"/>
                <w:b/>
                <w:sz w:val="20"/>
                <w:szCs w:val="20"/>
              </w:rPr>
              <w:t>),</w:t>
            </w:r>
            <w:r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6DAE438" w:rsidR="00B2374D" w:rsidRPr="005B580C" w:rsidRDefault="00B02747" w:rsidP="00DA2FC2">
            <w:pPr>
              <w:pStyle w:val="a"/>
              <w:numPr>
                <w:ilvl w:val="0"/>
                <w:numId w:val="0"/>
              </w:numPr>
              <w:rPr>
                <w:rFonts w:ascii="Times New Roman" w:hAnsi="Times New Roman"/>
                <w:sz w:val="20"/>
                <w:szCs w:val="20"/>
              </w:rPr>
            </w:pPr>
            <w:r>
              <w:rPr>
                <w:rFonts w:ascii="Times New Roman" w:hAnsi="Times New Roman"/>
                <w:bCs/>
                <w:sz w:val="20"/>
                <w:szCs w:val="20"/>
              </w:rPr>
              <w:t>Доллар США</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w:t>
            </w:r>
            <w:r w:rsidR="00B2374D" w:rsidRPr="005B580C">
              <w:rPr>
                <w:rFonts w:ascii="Times New Roman" w:hAnsi="Times New Roman"/>
                <w:bCs/>
                <w:sz w:val="20"/>
                <w:szCs w:val="20"/>
              </w:rPr>
              <w:lastRenderedPageBreak/>
              <w:t>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15A1008D"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CA483F">
              <w:rPr>
                <w:rFonts w:ascii="Times New Roman" w:hAnsi="Times New Roman"/>
                <w:sz w:val="20"/>
                <w:szCs w:val="20"/>
              </w:rPr>
              <w:t>7</w:t>
            </w:r>
            <w:r w:rsidR="00BE734F">
              <w:rPr>
                <w:rFonts w:ascii="Times New Roman" w:hAnsi="Times New Roman"/>
                <w:sz w:val="20"/>
                <w:szCs w:val="20"/>
              </w:rPr>
              <w:t>5</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28C5EFAD" w:rsidR="00B2374D" w:rsidRPr="005B580C" w:rsidRDefault="00B2374D" w:rsidP="00BE734F">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BE734F">
              <w:rPr>
                <w:rFonts w:ascii="Times New Roman" w:hAnsi="Times New Roman"/>
                <w:b/>
                <w:color w:val="000099"/>
                <w:sz w:val="20"/>
                <w:szCs w:val="20"/>
              </w:rPr>
              <w:t>6</w:t>
            </w:r>
            <w:r w:rsidRPr="003C1697">
              <w:rPr>
                <w:rFonts w:ascii="Times New Roman" w:hAnsi="Times New Roman"/>
                <w:b/>
                <w:color w:val="000099"/>
                <w:sz w:val="20"/>
                <w:szCs w:val="20"/>
              </w:rPr>
              <w:t>»</w:t>
            </w:r>
            <w:r w:rsidR="00CA483F">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A483F">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BE734F">
              <w:rPr>
                <w:rFonts w:ascii="Times New Roman" w:hAnsi="Times New Roman"/>
                <w:b/>
                <w:color w:val="000099"/>
                <w:sz w:val="20"/>
                <w:szCs w:val="20"/>
              </w:rPr>
              <w:t>05</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BE734F">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DE1E022" w:rsidR="003F1C9B" w:rsidRPr="005B580C" w:rsidRDefault="003F1C9B" w:rsidP="00BE734F">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BE734F">
              <w:rPr>
                <w:rFonts w:ascii="Times New Roman" w:hAnsi="Times New Roman"/>
                <w:b/>
                <w:color w:val="000099"/>
                <w:sz w:val="20"/>
                <w:szCs w:val="20"/>
              </w:rPr>
              <w:t>6</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а</w:t>
            </w:r>
            <w:r w:rsidR="00CA483F">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BE734F">
              <w:rPr>
                <w:rFonts w:ascii="Times New Roman" w:hAnsi="Times New Roman"/>
                <w:b/>
                <w:color w:val="000099"/>
                <w:sz w:val="20"/>
                <w:szCs w:val="20"/>
              </w:rPr>
              <w:t>03</w:t>
            </w:r>
            <w:r w:rsidR="00141F52" w:rsidRPr="003C1697">
              <w:rPr>
                <w:rFonts w:ascii="Times New Roman" w:hAnsi="Times New Roman"/>
                <w:b/>
                <w:color w:val="000099"/>
                <w:sz w:val="20"/>
                <w:szCs w:val="20"/>
              </w:rPr>
              <w:t>» </w:t>
            </w:r>
            <w:r w:rsidR="00BE734F">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341E2963" w:rsidR="003F1C9B" w:rsidRPr="005B580C" w:rsidRDefault="003F1C9B" w:rsidP="00BE734F">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BE734F">
              <w:rPr>
                <w:rFonts w:ascii="Times New Roman" w:hAnsi="Times New Roman"/>
                <w:b/>
                <w:color w:val="000099"/>
                <w:sz w:val="20"/>
                <w:szCs w:val="20"/>
              </w:rPr>
              <w:t>15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A483F">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4E88E5F" w:rsidR="003F1C9B" w:rsidRPr="003C1697" w:rsidRDefault="003F1C9B" w:rsidP="00BE734F">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5D6A23">
              <w:rPr>
                <w:rFonts w:ascii="Times New Roman" w:hAnsi="Times New Roman"/>
                <w:b/>
                <w:color w:val="000099"/>
                <w:sz w:val="20"/>
                <w:szCs w:val="20"/>
              </w:rPr>
              <w:t>1</w:t>
            </w:r>
            <w:r w:rsidR="00BE734F">
              <w:rPr>
                <w:rFonts w:ascii="Times New Roman" w:hAnsi="Times New Roman"/>
                <w:b/>
                <w:color w:val="000099"/>
                <w:sz w:val="20"/>
                <w:szCs w:val="20"/>
              </w:rPr>
              <w:t>7</w:t>
            </w:r>
            <w:r w:rsidRPr="003C1697">
              <w:rPr>
                <w:rFonts w:ascii="Times New Roman" w:hAnsi="Times New Roman"/>
                <w:b/>
                <w:color w:val="000099"/>
                <w:sz w:val="20"/>
                <w:szCs w:val="20"/>
              </w:rPr>
              <w:t xml:space="preserve">» </w:t>
            </w:r>
            <w:r w:rsidR="00CA483F">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BE734F"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BE734F"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BE734F"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BE734F"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BE734F"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BE734F"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46A7CFA6"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E11FF5">
              <w:rPr>
                <w:rFonts w:ascii="Times New Roman" w:hAnsi="Times New Roman"/>
                <w:sz w:val="20"/>
                <w:szCs w:val="20"/>
              </w:rPr>
              <w:t>3</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0224203D"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sidR="00CA483F">
              <w:rPr>
                <w:rFonts w:ascii="Times New Roman" w:hAnsi="Times New Roman"/>
                <w:sz w:val="20"/>
                <w:szCs w:val="20"/>
                <w:u w:val="single"/>
              </w:rPr>
              <w:t xml:space="preserve"> №1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77777777"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 xml:space="preserve">Поставка товара: </w:t>
            </w:r>
            <w:r w:rsidR="005716D0" w:rsidRPr="0020017E">
              <w:rPr>
                <w:rFonts w:ascii="Times New Roman" w:hAnsi="Times New Roman"/>
                <w:bCs/>
                <w:sz w:val="20"/>
                <w:szCs w:val="20"/>
              </w:rPr>
              <w:t xml:space="preserve">Электроэрозионный проволочно-вырезной станок погружного типа </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59C6DBC2" w:rsidR="00366344" w:rsidRPr="00AA20C4" w:rsidRDefault="00BE734F" w:rsidP="00BE734F">
            <w:pPr>
              <w:rPr>
                <w:rFonts w:ascii="Times New Roman" w:eastAsiaTheme="majorEastAsia" w:hAnsi="Times New Roman"/>
                <w:bCs/>
                <w:sz w:val="20"/>
                <w:szCs w:val="20"/>
              </w:rPr>
            </w:pPr>
            <w:r>
              <w:rPr>
                <w:rFonts w:ascii="Times New Roman" w:hAnsi="Times New Roman"/>
                <w:sz w:val="20"/>
                <w:szCs w:val="20"/>
              </w:rPr>
              <w:t>179 040,00</w:t>
            </w:r>
            <w:r w:rsidR="00AD77E1" w:rsidRPr="00AD77E1">
              <w:rPr>
                <w:rFonts w:ascii="Times New Roman" w:hAnsi="Times New Roman"/>
                <w:sz w:val="20"/>
                <w:szCs w:val="20"/>
              </w:rPr>
              <w:t xml:space="preserve"> долларов США </w:t>
            </w:r>
          </w:p>
        </w:tc>
      </w:tr>
      <w:tr w:rsidR="00BE734F" w:rsidRPr="005B580C" w14:paraId="20A4F62D" w14:textId="77777777" w:rsidTr="00EB6F67">
        <w:tc>
          <w:tcPr>
            <w:tcW w:w="6771" w:type="dxa"/>
            <w:gridSpan w:val="2"/>
          </w:tcPr>
          <w:p w14:paraId="4BAE8766" w14:textId="77777777" w:rsidR="00BE734F" w:rsidRPr="005B580C" w:rsidRDefault="00BE734F"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553417A1" w:rsidR="00BE734F" w:rsidRPr="00D838DC" w:rsidRDefault="00BE734F" w:rsidP="00F4304E">
            <w:pPr>
              <w:rPr>
                <w:rFonts w:ascii="Times New Roman" w:eastAsiaTheme="majorEastAsia" w:hAnsi="Times New Roman"/>
                <w:bCs/>
                <w:sz w:val="20"/>
                <w:szCs w:val="20"/>
                <w:lang w:val="ru"/>
              </w:rPr>
            </w:pPr>
            <w:r>
              <w:rPr>
                <w:rFonts w:ascii="Times New Roman" w:hAnsi="Times New Roman"/>
                <w:sz w:val="20"/>
                <w:szCs w:val="20"/>
              </w:rPr>
              <w:t>179 040,00</w:t>
            </w:r>
            <w:r w:rsidRPr="00AD77E1">
              <w:rPr>
                <w:rFonts w:ascii="Times New Roman" w:hAnsi="Times New Roman"/>
                <w:sz w:val="20"/>
                <w:szCs w:val="20"/>
              </w:rPr>
              <w:t xml:space="preserve"> долларов США </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77777777"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 xml:space="preserve">поставка товара: </w:t>
      </w:r>
      <w:r w:rsidR="00AD7B40" w:rsidRPr="0020017E">
        <w:rPr>
          <w:rFonts w:ascii="Times New Roman" w:hAnsi="Times New Roman"/>
          <w:bCs/>
          <w:sz w:val="20"/>
          <w:szCs w:val="20"/>
        </w:rPr>
        <w:t xml:space="preserve">Электроэрозионный проволочно-вырезной станок погружного типа </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06ED989A" w:rsidR="00530C10" w:rsidRPr="005B580C" w:rsidRDefault="00530C10" w:rsidP="00BE734F">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BE734F">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2580"/>
        <w:gridCol w:w="914"/>
        <w:gridCol w:w="667"/>
        <w:gridCol w:w="986"/>
        <w:gridCol w:w="1134"/>
        <w:gridCol w:w="602"/>
        <w:gridCol w:w="800"/>
        <w:gridCol w:w="794"/>
        <w:gridCol w:w="976"/>
      </w:tblGrid>
      <w:tr w:rsidR="003E43B1" w:rsidRPr="003E43B1" w14:paraId="02B89C84" w14:textId="77777777" w:rsidTr="006A1146">
        <w:trPr>
          <w:cantSplit/>
          <w:trHeight w:val="522"/>
          <w:jc w:val="center"/>
        </w:trPr>
        <w:tc>
          <w:tcPr>
            <w:tcW w:w="224" w:type="pct"/>
            <w:vAlign w:val="center"/>
          </w:tcPr>
          <w:p w14:paraId="0819896D"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573" w:type="pct"/>
            <w:vAlign w:val="center"/>
          </w:tcPr>
          <w:p w14:paraId="3B1E55D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304" w:type="pct"/>
            <w:vAlign w:val="center"/>
          </w:tcPr>
          <w:p w14:paraId="15D064E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proofErr w:type="spellStart"/>
            <w:r w:rsidRPr="003E43B1">
              <w:rPr>
                <w:rFonts w:ascii="Times New Roman" w:eastAsia="Times New Roman" w:hAnsi="Times New Roman"/>
                <w:b/>
                <w:bCs/>
                <w:sz w:val="18"/>
                <w:szCs w:val="18"/>
              </w:rPr>
              <w:t>долла</w:t>
            </w:r>
            <w:proofErr w:type="spellEnd"/>
            <w:r w:rsidRPr="003E43B1">
              <w:rPr>
                <w:rFonts w:ascii="Times New Roman" w:eastAsia="Times New Roman" w:hAnsi="Times New Roman"/>
                <w:b/>
                <w:bCs/>
                <w:sz w:val="18"/>
                <w:szCs w:val="18"/>
              </w:rPr>
              <w:t xml:space="preserve"> </w:t>
            </w:r>
            <w:proofErr w:type="gramStart"/>
            <w:r w:rsidRPr="003E43B1">
              <w:rPr>
                <w:rFonts w:ascii="Times New Roman" w:eastAsia="Times New Roman" w:hAnsi="Times New Roman"/>
                <w:b/>
                <w:bCs/>
                <w:sz w:val="18"/>
                <w:szCs w:val="18"/>
              </w:rPr>
              <w:t>-р</w:t>
            </w:r>
            <w:proofErr w:type="gramEnd"/>
            <w:r w:rsidRPr="003E43B1">
              <w:rPr>
                <w:rFonts w:ascii="Times New Roman" w:eastAsia="Times New Roman" w:hAnsi="Times New Roman"/>
                <w:b/>
                <w:bCs/>
                <w:sz w:val="18"/>
                <w:szCs w:val="18"/>
              </w:rPr>
              <w:t>ов США, с НДС)</w:t>
            </w:r>
          </w:p>
        </w:tc>
        <w:tc>
          <w:tcPr>
            <w:tcW w:w="493" w:type="pct"/>
            <w:vAlign w:val="center"/>
          </w:tcPr>
          <w:p w14:paraId="66E88EBB"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(долларов США, с НДС)</w:t>
            </w:r>
          </w:p>
        </w:tc>
      </w:tr>
      <w:tr w:rsidR="003E43B1" w:rsidRPr="003E43B1" w14:paraId="52548E69" w14:textId="77777777" w:rsidTr="006A1146">
        <w:trPr>
          <w:cantSplit/>
          <w:trHeight w:val="199"/>
          <w:jc w:val="center"/>
        </w:trPr>
        <w:tc>
          <w:tcPr>
            <w:tcW w:w="224" w:type="pct"/>
            <w:noWrap/>
            <w:vAlign w:val="center"/>
          </w:tcPr>
          <w:p w14:paraId="7F591BBD"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3E43B1" w:rsidRPr="003E43B1" w:rsidRDefault="003E43B1"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573" w:type="pct"/>
            <w:vAlign w:val="center"/>
          </w:tcPr>
          <w:p w14:paraId="49856D7C"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r>
      <w:tr w:rsidR="003E43B1" w:rsidRPr="003E43B1" w14:paraId="200C8FD7" w14:textId="77777777" w:rsidTr="006A1146">
        <w:trPr>
          <w:cantSplit/>
          <w:trHeight w:val="199"/>
          <w:jc w:val="center"/>
        </w:trPr>
        <w:tc>
          <w:tcPr>
            <w:tcW w:w="224" w:type="pct"/>
            <w:noWrap/>
            <w:vAlign w:val="center"/>
          </w:tcPr>
          <w:p w14:paraId="10E82A0A"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2</w:t>
            </w:r>
          </w:p>
        </w:tc>
        <w:tc>
          <w:tcPr>
            <w:tcW w:w="3174" w:type="pct"/>
            <w:gridSpan w:val="5"/>
          </w:tcPr>
          <w:p w14:paraId="35A17795" w14:textId="77777777" w:rsidR="003E43B1" w:rsidRPr="003E43B1" w:rsidRDefault="003E43B1" w:rsidP="003E43B1">
            <w:pPr>
              <w:spacing w:after="0" w:line="240" w:lineRule="auto"/>
              <w:contextualSpacing/>
              <w:rPr>
                <w:rFonts w:ascii="Times New Roman" w:eastAsia="Times New Roman" w:hAnsi="Times New Roman"/>
                <w:i/>
                <w:sz w:val="18"/>
                <w:szCs w:val="16"/>
                <w:lang w:eastAsia="ru-RU"/>
              </w:rPr>
            </w:pPr>
            <w:proofErr w:type="gramStart"/>
            <w:r w:rsidRPr="003E43B1">
              <w:rPr>
                <w:rFonts w:ascii="Times New Roman" w:eastAsia="Times New Roman" w:hAnsi="Times New Roman"/>
                <w:i/>
                <w:sz w:val="18"/>
                <w:szCs w:val="18"/>
              </w:rPr>
              <w:t>Шеф-монтажные</w:t>
            </w:r>
            <w:proofErr w:type="gramEnd"/>
            <w:r w:rsidRPr="003E43B1">
              <w:rPr>
                <w:rFonts w:ascii="Times New Roman" w:eastAsia="Times New Roman" w:hAnsi="Times New Roman"/>
                <w:i/>
                <w:sz w:val="18"/>
                <w:szCs w:val="18"/>
              </w:rPr>
              <w:t xml:space="preserve"> и пуско-наладочные работы</w:t>
            </w:r>
          </w:p>
        </w:tc>
        <w:tc>
          <w:tcPr>
            <w:tcW w:w="304" w:type="pct"/>
            <w:vAlign w:val="center"/>
          </w:tcPr>
          <w:p w14:paraId="0E756094"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4806D240"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48BCBBD7"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0B7EF1BD"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6A1146">
        <w:trPr>
          <w:cantSplit/>
          <w:trHeight w:val="229"/>
          <w:jc w:val="center"/>
        </w:trPr>
        <w:tc>
          <w:tcPr>
            <w:tcW w:w="224"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3" w:type="pct"/>
            <w:gridSpan w:val="8"/>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3E43B1" w:rsidRPr="00D2655B" w14:paraId="325A345E" w14:textId="77777777" w:rsidTr="006A1146">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6A1146">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3E43B1" w:rsidRPr="00ED157B" w14:paraId="4D532FD2" w14:textId="77777777" w:rsidTr="006A1146">
        <w:trPr>
          <w:gridAfter w:val="1"/>
          <w:wAfter w:w="35" w:type="dxa"/>
        </w:trPr>
        <w:tc>
          <w:tcPr>
            <w:tcW w:w="675" w:type="dxa"/>
            <w:vMerge/>
            <w:shd w:val="clear" w:color="auto" w:fill="auto"/>
          </w:tcPr>
          <w:p w14:paraId="54AC642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bookmarkStart w:id="624" w:name="_GoBack" w:colFirst="4" w:colLast="4"/>
          </w:p>
        </w:tc>
        <w:tc>
          <w:tcPr>
            <w:tcW w:w="1594" w:type="dxa"/>
            <w:vMerge/>
          </w:tcPr>
          <w:p w14:paraId="748A344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3E43B1" w:rsidRPr="00DF5DCF"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14:paraId="35DDE20B" w14:textId="77777777" w:rsidR="003E43B1" w:rsidRPr="00ED157B"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Минимальные размеры обрабатываемой заготовки</w:t>
            </w:r>
          </w:p>
        </w:tc>
        <w:tc>
          <w:tcPr>
            <w:tcW w:w="2226" w:type="dxa"/>
          </w:tcPr>
          <w:p w14:paraId="1C358C47" w14:textId="77777777" w:rsidR="003E43B1" w:rsidRPr="00ED157B" w:rsidRDefault="003E43B1" w:rsidP="006A1146">
            <w:pPr>
              <w:spacing w:after="0" w:line="240" w:lineRule="auto"/>
              <w:jc w:val="both"/>
              <w:rPr>
                <w:rFonts w:ascii="Times New Roman" w:eastAsia="Times New Roman" w:hAnsi="Times New Roman"/>
                <w:snapToGrid w:val="0"/>
                <w:sz w:val="20"/>
                <w:szCs w:val="20"/>
                <w:lang w:eastAsia="ru-RU"/>
              </w:rPr>
            </w:pPr>
          </w:p>
        </w:tc>
      </w:tr>
      <w:tr w:rsidR="003E43B1" w:rsidRPr="00ED157B" w14:paraId="11449A9B" w14:textId="77777777" w:rsidTr="006A1146">
        <w:trPr>
          <w:gridAfter w:val="1"/>
          <w:wAfter w:w="35" w:type="dxa"/>
        </w:trPr>
        <w:tc>
          <w:tcPr>
            <w:tcW w:w="675" w:type="dxa"/>
            <w:shd w:val="clear" w:color="auto" w:fill="auto"/>
          </w:tcPr>
          <w:p w14:paraId="0B5E75B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41D5B814"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03BA9F"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D1B3A0F" w14:textId="77777777" w:rsidR="003E43B1"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14:paraId="688F122F"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Шероховатость обработанной поверхности</w:t>
            </w:r>
          </w:p>
        </w:tc>
        <w:tc>
          <w:tcPr>
            <w:tcW w:w="2226" w:type="dxa"/>
          </w:tcPr>
          <w:p w14:paraId="53B992E1" w14:textId="77777777" w:rsidR="003E43B1" w:rsidRPr="00ED157B" w:rsidRDefault="003E43B1" w:rsidP="006A1146">
            <w:pPr>
              <w:spacing w:after="0" w:line="240" w:lineRule="auto"/>
              <w:jc w:val="both"/>
              <w:rPr>
                <w:rFonts w:ascii="Times New Roman" w:eastAsia="Times New Roman" w:hAnsi="Times New Roman"/>
                <w:snapToGrid w:val="0"/>
                <w:sz w:val="20"/>
                <w:szCs w:val="20"/>
                <w:lang w:eastAsia="ru-RU"/>
              </w:rPr>
            </w:pPr>
          </w:p>
        </w:tc>
      </w:tr>
      <w:bookmarkEnd w:id="624"/>
      <w:tr w:rsidR="006A1146" w:rsidRPr="00ED157B" w14:paraId="047F1D92" w14:textId="77777777" w:rsidTr="006A1146">
        <w:trPr>
          <w:gridAfter w:val="1"/>
          <w:wAfter w:w="35" w:type="dxa"/>
        </w:trPr>
        <w:tc>
          <w:tcPr>
            <w:tcW w:w="675" w:type="dxa"/>
            <w:shd w:val="clear" w:color="auto" w:fill="auto"/>
          </w:tcPr>
          <w:p w14:paraId="20BDD453"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2D87380A"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77DA0D7"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901D56" w14:textId="3CAE947E"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14:paraId="58C26626" w14:textId="6D3031E5" w:rsidR="006A1146" w:rsidRDefault="006A1146" w:rsidP="006A1146">
            <w:pPr>
              <w:pStyle w:val="Default"/>
              <w:rPr>
                <w:rFonts w:ascii="Times New Roman" w:hAnsi="Times New Roman" w:cs="Times New Roman"/>
                <w:sz w:val="18"/>
                <w:szCs w:val="18"/>
              </w:rPr>
            </w:pPr>
            <w:r>
              <w:rPr>
                <w:rFonts w:ascii="Times New Roman" w:hAnsi="Times New Roman" w:cs="Times New Roman"/>
                <w:sz w:val="18"/>
                <w:szCs w:val="18"/>
              </w:rPr>
              <w:t>М</w:t>
            </w:r>
            <w:r w:rsidRPr="006A1146">
              <w:rPr>
                <w:rFonts w:ascii="Times New Roman" w:hAnsi="Times New Roman" w:cs="Times New Roman"/>
                <w:sz w:val="18"/>
                <w:szCs w:val="18"/>
              </w:rPr>
              <w:t>аксимальный угол наклона резания</w:t>
            </w:r>
          </w:p>
        </w:tc>
        <w:tc>
          <w:tcPr>
            <w:tcW w:w="2226" w:type="dxa"/>
          </w:tcPr>
          <w:p w14:paraId="34D5ADF3"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11B7E07C" w14:textId="77777777" w:rsidTr="006A1146">
        <w:trPr>
          <w:gridAfter w:val="1"/>
          <w:wAfter w:w="35" w:type="dxa"/>
        </w:trPr>
        <w:tc>
          <w:tcPr>
            <w:tcW w:w="675" w:type="dxa"/>
            <w:shd w:val="clear" w:color="auto" w:fill="auto"/>
          </w:tcPr>
          <w:p w14:paraId="1B9E18CC"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B2A0AC6"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6EC1E67"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B573268" w14:textId="10837D38"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vAlign w:val="center"/>
          </w:tcPr>
          <w:p w14:paraId="7B358337" w14:textId="2F00A7FE" w:rsid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Количество осей</w:t>
            </w:r>
          </w:p>
        </w:tc>
        <w:tc>
          <w:tcPr>
            <w:tcW w:w="2226" w:type="dxa"/>
          </w:tcPr>
          <w:p w14:paraId="4EF7C11A"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1EC7D48C" w14:textId="77777777" w:rsidTr="006A1146">
        <w:trPr>
          <w:gridAfter w:val="1"/>
          <w:wAfter w:w="35" w:type="dxa"/>
        </w:trPr>
        <w:tc>
          <w:tcPr>
            <w:tcW w:w="675" w:type="dxa"/>
            <w:shd w:val="clear" w:color="auto" w:fill="auto"/>
          </w:tcPr>
          <w:p w14:paraId="0FEBF01F"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967977F"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62BD2DB"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44EEBB" w14:textId="1F677FD9"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vAlign w:val="center"/>
          </w:tcPr>
          <w:p w14:paraId="6187473C" w14:textId="47399377" w:rsid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 xml:space="preserve">Перемещения по осям XY </w:t>
            </w:r>
          </w:p>
        </w:tc>
        <w:tc>
          <w:tcPr>
            <w:tcW w:w="2226" w:type="dxa"/>
          </w:tcPr>
          <w:p w14:paraId="1DC4B7B1"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697AC944" w14:textId="77777777" w:rsidTr="006A1146">
        <w:trPr>
          <w:gridAfter w:val="1"/>
          <w:wAfter w:w="35" w:type="dxa"/>
        </w:trPr>
        <w:tc>
          <w:tcPr>
            <w:tcW w:w="675" w:type="dxa"/>
            <w:shd w:val="clear" w:color="auto" w:fill="auto"/>
          </w:tcPr>
          <w:p w14:paraId="46A7F6F1"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34B9681F"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7DC4EAB"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C2D50E" w14:textId="60A06BA4"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vAlign w:val="center"/>
          </w:tcPr>
          <w:p w14:paraId="7274593E" w14:textId="06DB0E0E" w:rsid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Перемещения по осям UV</w:t>
            </w:r>
          </w:p>
        </w:tc>
        <w:tc>
          <w:tcPr>
            <w:tcW w:w="2226" w:type="dxa"/>
          </w:tcPr>
          <w:p w14:paraId="74909396"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2CC9389E" w14:textId="77777777" w:rsidTr="006A1146">
        <w:trPr>
          <w:gridAfter w:val="1"/>
          <w:wAfter w:w="35" w:type="dxa"/>
        </w:trPr>
        <w:tc>
          <w:tcPr>
            <w:tcW w:w="675" w:type="dxa"/>
            <w:shd w:val="clear" w:color="auto" w:fill="auto"/>
          </w:tcPr>
          <w:p w14:paraId="26882593"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0163325"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EB4FBDD"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02F3CEF" w14:textId="054E5B2F"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vAlign w:val="center"/>
          </w:tcPr>
          <w:p w14:paraId="2F4142AA" w14:textId="1CB6F00D" w:rsid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Перемещения по оси Z</w:t>
            </w:r>
          </w:p>
        </w:tc>
        <w:tc>
          <w:tcPr>
            <w:tcW w:w="2226" w:type="dxa"/>
          </w:tcPr>
          <w:p w14:paraId="75A7432E"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23525524" w14:textId="77777777" w:rsidTr="006A1146">
        <w:trPr>
          <w:gridAfter w:val="1"/>
          <w:wAfter w:w="35" w:type="dxa"/>
        </w:trPr>
        <w:tc>
          <w:tcPr>
            <w:tcW w:w="675" w:type="dxa"/>
            <w:shd w:val="clear" w:color="auto" w:fill="auto"/>
          </w:tcPr>
          <w:p w14:paraId="3E8DD772"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28F0648"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F0D824"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A0AAB4" w14:textId="2A0CBD11"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14:paraId="53C19C1F" w14:textId="7E7B6F45" w:rsid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 xml:space="preserve">Максимальный размер заготовки (Д х </w:t>
            </w:r>
            <w:proofErr w:type="gramStart"/>
            <w:r w:rsidRPr="006A1146">
              <w:rPr>
                <w:rFonts w:ascii="Times New Roman" w:hAnsi="Times New Roman" w:cs="Times New Roman"/>
                <w:sz w:val="18"/>
                <w:szCs w:val="18"/>
              </w:rPr>
              <w:t>Ш</w:t>
            </w:r>
            <w:proofErr w:type="gramEnd"/>
            <w:r w:rsidRPr="006A1146">
              <w:rPr>
                <w:rFonts w:ascii="Times New Roman" w:hAnsi="Times New Roman" w:cs="Times New Roman"/>
                <w:sz w:val="18"/>
                <w:szCs w:val="18"/>
              </w:rPr>
              <w:t xml:space="preserve"> х В)</w:t>
            </w:r>
          </w:p>
        </w:tc>
        <w:tc>
          <w:tcPr>
            <w:tcW w:w="2226" w:type="dxa"/>
          </w:tcPr>
          <w:p w14:paraId="458F3E35"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13175D60" w14:textId="77777777" w:rsidTr="006A1146">
        <w:trPr>
          <w:gridAfter w:val="1"/>
          <w:wAfter w:w="35" w:type="dxa"/>
        </w:trPr>
        <w:tc>
          <w:tcPr>
            <w:tcW w:w="675" w:type="dxa"/>
            <w:shd w:val="clear" w:color="auto" w:fill="auto"/>
          </w:tcPr>
          <w:p w14:paraId="4E4C201D"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978DB97"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C8D0EA5"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777ACE" w14:textId="45BE0859"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14:paraId="74AEE06A" w14:textId="0499DC77" w:rsid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Точность реза по детали</w:t>
            </w:r>
          </w:p>
        </w:tc>
        <w:tc>
          <w:tcPr>
            <w:tcW w:w="2226" w:type="dxa"/>
          </w:tcPr>
          <w:p w14:paraId="73E42975"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0176B56D" w14:textId="77777777" w:rsidTr="006A1146">
        <w:trPr>
          <w:gridAfter w:val="1"/>
          <w:wAfter w:w="35" w:type="dxa"/>
        </w:trPr>
        <w:tc>
          <w:tcPr>
            <w:tcW w:w="675" w:type="dxa"/>
            <w:shd w:val="clear" w:color="auto" w:fill="auto"/>
          </w:tcPr>
          <w:p w14:paraId="0265E6B3"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A5004B2"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AD0E5D4"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B0DB33C" w14:textId="265309A3"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14:paraId="27A1C7A2" w14:textId="3EE6BFBA" w:rsid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Диапазон диаметров используемой проволоки</w:t>
            </w:r>
          </w:p>
        </w:tc>
        <w:tc>
          <w:tcPr>
            <w:tcW w:w="2226" w:type="dxa"/>
          </w:tcPr>
          <w:p w14:paraId="04746C98"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702453C5" w14:textId="77777777" w:rsidTr="006A1146">
        <w:trPr>
          <w:gridAfter w:val="1"/>
          <w:wAfter w:w="35" w:type="dxa"/>
        </w:trPr>
        <w:tc>
          <w:tcPr>
            <w:tcW w:w="675" w:type="dxa"/>
            <w:shd w:val="clear" w:color="auto" w:fill="auto"/>
          </w:tcPr>
          <w:p w14:paraId="421ABE89"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70C607F"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0DE9518"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60A92F6" w14:textId="5AA57ABE"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14:paraId="5EB4A7A7" w14:textId="669E5061" w:rsid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Габариты</w:t>
            </w:r>
          </w:p>
        </w:tc>
        <w:tc>
          <w:tcPr>
            <w:tcW w:w="2226" w:type="dxa"/>
          </w:tcPr>
          <w:p w14:paraId="5390AC06"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521DB2F9" w14:textId="77777777" w:rsidTr="006A1146">
        <w:trPr>
          <w:gridAfter w:val="1"/>
          <w:wAfter w:w="35" w:type="dxa"/>
        </w:trPr>
        <w:tc>
          <w:tcPr>
            <w:tcW w:w="675" w:type="dxa"/>
            <w:shd w:val="clear" w:color="auto" w:fill="auto"/>
          </w:tcPr>
          <w:p w14:paraId="17D1D806"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8591ADF"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D68BBCC"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75F95254" w14:textId="5867DE69"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14:paraId="78D85CD2" w14:textId="33FB51B5" w:rsidR="006A1146" w:rsidRP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Масса</w:t>
            </w:r>
          </w:p>
        </w:tc>
        <w:tc>
          <w:tcPr>
            <w:tcW w:w="2226" w:type="dxa"/>
          </w:tcPr>
          <w:p w14:paraId="1F6DCB51"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59CB8C4D" w14:textId="77777777" w:rsidTr="006A1146">
        <w:trPr>
          <w:gridAfter w:val="1"/>
          <w:wAfter w:w="35" w:type="dxa"/>
        </w:trPr>
        <w:tc>
          <w:tcPr>
            <w:tcW w:w="675" w:type="dxa"/>
            <w:shd w:val="clear" w:color="auto" w:fill="auto"/>
          </w:tcPr>
          <w:p w14:paraId="1BFB5F5F"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5867889"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2CADC03"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B673A6E" w14:textId="70D25E61"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14:paraId="6239518B" w14:textId="42C7C1A8" w:rsidR="006A1146" w:rsidRP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Емкость бака</w:t>
            </w:r>
          </w:p>
        </w:tc>
        <w:tc>
          <w:tcPr>
            <w:tcW w:w="2226" w:type="dxa"/>
          </w:tcPr>
          <w:p w14:paraId="4BFA3B8E"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r w:rsidR="006A1146" w:rsidRPr="00ED157B" w14:paraId="4754278E" w14:textId="77777777" w:rsidTr="006A1146">
        <w:trPr>
          <w:gridAfter w:val="1"/>
          <w:wAfter w:w="35" w:type="dxa"/>
        </w:trPr>
        <w:tc>
          <w:tcPr>
            <w:tcW w:w="675" w:type="dxa"/>
            <w:shd w:val="clear" w:color="auto" w:fill="auto"/>
          </w:tcPr>
          <w:p w14:paraId="73345892"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3A36CD67"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372C5B4" w14:textId="77777777" w:rsidR="006A1146" w:rsidRPr="00D2655B" w:rsidRDefault="006A1146"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51769B3" w14:textId="027E49CE" w:rsidR="006A1146" w:rsidRDefault="006A1146"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14:paraId="4693EF8B" w14:textId="77777777" w:rsidR="006A1146" w:rsidRDefault="006A1146" w:rsidP="006A1146">
            <w:pPr>
              <w:pStyle w:val="Default"/>
              <w:rPr>
                <w:rFonts w:ascii="Times New Roman" w:hAnsi="Times New Roman" w:cs="Times New Roman"/>
                <w:sz w:val="18"/>
                <w:szCs w:val="18"/>
              </w:rPr>
            </w:pPr>
            <w:r w:rsidRPr="006A1146">
              <w:rPr>
                <w:rFonts w:ascii="Times New Roman" w:hAnsi="Times New Roman" w:cs="Times New Roman"/>
                <w:sz w:val="18"/>
                <w:szCs w:val="18"/>
              </w:rPr>
              <w:t>Устройство управления</w:t>
            </w:r>
            <w:r>
              <w:rPr>
                <w:rFonts w:ascii="Times New Roman" w:hAnsi="Times New Roman" w:cs="Times New Roman"/>
                <w:sz w:val="18"/>
                <w:szCs w:val="18"/>
              </w:rPr>
              <w:t>:</w:t>
            </w:r>
          </w:p>
          <w:p w14:paraId="68E6105C" w14:textId="77777777" w:rsidR="006A1146" w:rsidRDefault="006A1146" w:rsidP="006A1146">
            <w:pPr>
              <w:pStyle w:val="Default"/>
              <w:rPr>
                <w:rFonts w:ascii="Times New Roman" w:hAnsi="Times New Roman" w:cs="Times New Roman"/>
                <w:sz w:val="18"/>
                <w:szCs w:val="18"/>
              </w:rPr>
            </w:pPr>
            <w:r>
              <w:rPr>
                <w:rFonts w:ascii="Times New Roman" w:hAnsi="Times New Roman" w:cs="Times New Roman"/>
                <w:sz w:val="18"/>
                <w:szCs w:val="18"/>
              </w:rPr>
              <w:t>Операционная система</w:t>
            </w:r>
          </w:p>
          <w:p w14:paraId="15BA9857" w14:textId="68BE0C5A" w:rsidR="006A1146" w:rsidRDefault="006A1146" w:rsidP="006A1146">
            <w:pPr>
              <w:pStyle w:val="Default"/>
              <w:rPr>
                <w:rFonts w:ascii="Times New Roman" w:hAnsi="Times New Roman" w:cs="Times New Roman"/>
                <w:sz w:val="18"/>
                <w:szCs w:val="18"/>
              </w:rPr>
            </w:pPr>
            <w:r>
              <w:rPr>
                <w:rFonts w:ascii="Times New Roman" w:hAnsi="Times New Roman" w:cs="Times New Roman"/>
                <w:sz w:val="18"/>
                <w:szCs w:val="18"/>
              </w:rPr>
              <w:t>Язык интерфейса системы ЧПУ</w:t>
            </w:r>
          </w:p>
          <w:p w14:paraId="5DECC198" w14:textId="77777777" w:rsidR="006A1146" w:rsidRDefault="006A1146" w:rsidP="006A1146">
            <w:pPr>
              <w:pStyle w:val="Default"/>
              <w:rPr>
                <w:rFonts w:ascii="Times New Roman" w:hAnsi="Times New Roman" w:cs="Times New Roman"/>
                <w:sz w:val="18"/>
                <w:szCs w:val="18"/>
              </w:rPr>
            </w:pPr>
            <w:r>
              <w:rPr>
                <w:rFonts w:ascii="Times New Roman" w:hAnsi="Times New Roman" w:cs="Times New Roman"/>
                <w:sz w:val="18"/>
                <w:szCs w:val="18"/>
              </w:rPr>
              <w:t>Диагональ монитора системы ЧПУ</w:t>
            </w:r>
          </w:p>
          <w:p w14:paraId="2E3ED3AB" w14:textId="2C5048B7" w:rsidR="006A1146" w:rsidRPr="006A1146" w:rsidRDefault="006A1146" w:rsidP="006A1146">
            <w:pPr>
              <w:pStyle w:val="Default"/>
              <w:rPr>
                <w:rFonts w:ascii="Times New Roman" w:hAnsi="Times New Roman" w:cs="Times New Roman"/>
                <w:sz w:val="18"/>
                <w:szCs w:val="18"/>
              </w:rPr>
            </w:pPr>
            <w:r>
              <w:rPr>
                <w:rFonts w:ascii="Times New Roman" w:hAnsi="Times New Roman" w:cs="Times New Roman"/>
                <w:sz w:val="18"/>
                <w:szCs w:val="18"/>
              </w:rPr>
              <w:t>Объем памяти для программ</w:t>
            </w:r>
          </w:p>
        </w:tc>
        <w:tc>
          <w:tcPr>
            <w:tcW w:w="2226" w:type="dxa"/>
          </w:tcPr>
          <w:p w14:paraId="3B4B0038" w14:textId="77777777" w:rsidR="006A1146" w:rsidRPr="00ED157B" w:rsidRDefault="006A1146" w:rsidP="006A1146">
            <w:pPr>
              <w:spacing w:after="0" w:line="240" w:lineRule="auto"/>
              <w:jc w:val="both"/>
              <w:rPr>
                <w:rFonts w:ascii="Times New Roman" w:eastAsia="Times New Roman" w:hAnsi="Times New Roman"/>
                <w:snapToGrid w:val="0"/>
                <w:sz w:val="20"/>
                <w:szCs w:val="20"/>
                <w:lang w:eastAsia="ru-RU"/>
              </w:rPr>
            </w:pPr>
          </w:p>
        </w:tc>
      </w:tr>
    </w:tbl>
    <w:p w14:paraId="1CA60AF2" w14:textId="3272FC80"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2"/>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217EF704"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6F1FF6">
        <w:rPr>
          <w:rFonts w:ascii="Times New Roman" w:hAnsi="Times New Roman"/>
          <w:sz w:val="20"/>
          <w:szCs w:val="20"/>
        </w:rPr>
        <w:t>4</w:t>
      </w:r>
      <w:r w:rsidR="00FB15A9">
        <w:rPr>
          <w:rFonts w:ascii="Times New Roman" w:hAnsi="Times New Roman"/>
          <w:sz w:val="20"/>
          <w:szCs w:val="20"/>
        </w:rPr>
        <w:t>24</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47B552C1"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6F1FF6">
        <w:rPr>
          <w:rFonts w:ascii="Times New Roman" w:hAnsi="Times New Roman"/>
          <w:sz w:val="20"/>
          <w:szCs w:val="20"/>
        </w:rPr>
        <w:t>4</w:t>
      </w:r>
      <w:r w:rsidR="00FB15A9">
        <w:rPr>
          <w:rFonts w:ascii="Times New Roman" w:hAnsi="Times New Roman"/>
          <w:sz w:val="20"/>
          <w:szCs w:val="20"/>
        </w:rPr>
        <w:t>24</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BE734F" w:rsidRDefault="00BE734F" w:rsidP="00BE4551">
      <w:pPr>
        <w:spacing w:after="0" w:line="240" w:lineRule="auto"/>
      </w:pPr>
      <w:r>
        <w:separator/>
      </w:r>
    </w:p>
  </w:endnote>
  <w:endnote w:type="continuationSeparator" w:id="0">
    <w:p w14:paraId="71BFBD20" w14:textId="77777777" w:rsidR="00BE734F" w:rsidRDefault="00BE734F" w:rsidP="00BE4551">
      <w:pPr>
        <w:spacing w:after="0" w:line="240" w:lineRule="auto"/>
      </w:pPr>
      <w:r>
        <w:continuationSeparator/>
      </w:r>
    </w:p>
  </w:endnote>
  <w:endnote w:type="continuationNotice" w:id="1">
    <w:p w14:paraId="715BEE7D" w14:textId="77777777" w:rsidR="00BE734F" w:rsidRDefault="00BE7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BE734F" w:rsidRDefault="00BE734F" w:rsidP="00773C33">
            <w:pPr>
              <w:pStyle w:val="aff6"/>
              <w:jc w:val="right"/>
            </w:pPr>
            <w:r w:rsidRPr="00773C33">
              <w:rPr>
                <w:bCs/>
              </w:rPr>
              <w:fldChar w:fldCharType="begin"/>
            </w:r>
            <w:r w:rsidRPr="00773C33">
              <w:rPr>
                <w:bCs/>
              </w:rPr>
              <w:instrText>PAGE</w:instrText>
            </w:r>
            <w:r w:rsidRPr="00773C33">
              <w:rPr>
                <w:bCs/>
              </w:rPr>
              <w:fldChar w:fldCharType="separate"/>
            </w:r>
            <w:r w:rsidR="002D514E">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BE734F" w:rsidRPr="005B6108" w:rsidRDefault="00BE734F"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2D514E">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BE734F" w:rsidRPr="00744924" w:rsidRDefault="00BE734F" w:rsidP="00744924">
            <w:pPr>
              <w:pStyle w:val="aff6"/>
              <w:jc w:val="right"/>
            </w:pPr>
            <w:r w:rsidRPr="00756D44">
              <w:rPr>
                <w:bCs/>
              </w:rPr>
              <w:fldChar w:fldCharType="begin"/>
            </w:r>
            <w:r w:rsidRPr="00756D44">
              <w:rPr>
                <w:bCs/>
              </w:rPr>
              <w:instrText>PAGE</w:instrText>
            </w:r>
            <w:r w:rsidRPr="00756D44">
              <w:rPr>
                <w:bCs/>
              </w:rPr>
              <w:fldChar w:fldCharType="separate"/>
            </w:r>
            <w:r w:rsidR="002D514E">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BE734F" w:rsidRDefault="00BE734F" w:rsidP="00BE4551">
      <w:pPr>
        <w:spacing w:after="0" w:line="240" w:lineRule="auto"/>
      </w:pPr>
      <w:r>
        <w:separator/>
      </w:r>
    </w:p>
  </w:footnote>
  <w:footnote w:type="continuationSeparator" w:id="0">
    <w:p w14:paraId="1F107422" w14:textId="77777777" w:rsidR="00BE734F" w:rsidRDefault="00BE734F" w:rsidP="00BE4551">
      <w:pPr>
        <w:spacing w:after="0" w:line="240" w:lineRule="auto"/>
      </w:pPr>
      <w:r>
        <w:continuationSeparator/>
      </w:r>
    </w:p>
  </w:footnote>
  <w:footnote w:type="continuationNotice" w:id="1">
    <w:p w14:paraId="2CDE0C76" w14:textId="77777777" w:rsidR="00BE734F" w:rsidRDefault="00BE734F">
      <w:pPr>
        <w:spacing w:after="0" w:line="240" w:lineRule="auto"/>
      </w:pPr>
    </w:p>
  </w:footnote>
  <w:footnote w:id="2">
    <w:p w14:paraId="43BE838B" w14:textId="77777777" w:rsidR="00BE734F" w:rsidRPr="00AF5638" w:rsidRDefault="00BE734F"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BE734F" w:rsidRDefault="00BE734F"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BE734F" w:rsidRPr="00766DF6" w:rsidRDefault="00BE734F"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BE734F" w:rsidRDefault="00BE734F"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BE734F" w:rsidRDefault="00BE734F"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BE734F" w:rsidRPr="002F0B47" w:rsidRDefault="00BE734F"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BE734F" w:rsidRPr="002F0B47" w:rsidRDefault="00BE734F"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BE734F" w:rsidRPr="002F0B47" w:rsidRDefault="00BE734F"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BE734F" w:rsidRPr="002F0B47" w:rsidRDefault="00BE734F"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BE734F" w:rsidRPr="002F0B47" w:rsidRDefault="00BE734F"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BE734F" w:rsidRPr="002F0B47" w:rsidRDefault="00BE734F"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BE734F" w:rsidRPr="00350134" w:rsidRDefault="00BE734F"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BE734F" w:rsidRPr="00F7104D" w:rsidRDefault="00BE734F"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BE734F" w:rsidRPr="00FE47AD" w:rsidRDefault="00BE734F">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BE734F" w:rsidRPr="00FE47AD" w:rsidRDefault="00BE734F">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BE734F" w:rsidRPr="001A2908" w:rsidRDefault="00BE734F"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B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88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4E"/>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34F"/>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483F"/>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844"/>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D91A-B354-4549-BA69-425A8A07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20638</Words>
  <Characters>117643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2023-04-26T11:46:00Z</dcterms:modified>
</cp:coreProperties>
</file>