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662" w:rsidRPr="00BF2754" w:rsidRDefault="00AF4662" w:rsidP="00AF4662">
      <w:pPr>
        <w:ind w:left="5184" w:hanging="5751"/>
        <w:jc w:val="center"/>
        <w:rPr>
          <w:b/>
          <w:sz w:val="22"/>
          <w:szCs w:val="22"/>
        </w:rPr>
      </w:pPr>
      <w:r w:rsidRPr="00BF2754">
        <w:rPr>
          <w:b/>
          <w:bCs/>
          <w:sz w:val="22"/>
          <w:szCs w:val="22"/>
        </w:rPr>
        <w:t>Приложение №2 к документации о закупке</w:t>
      </w:r>
    </w:p>
    <w:p w:rsidR="00AF4662" w:rsidRPr="00BF2754" w:rsidRDefault="00AF4662" w:rsidP="00AF4662">
      <w:pPr>
        <w:rPr>
          <w:b/>
          <w:i/>
          <w:sz w:val="24"/>
          <w:szCs w:val="24"/>
        </w:rPr>
      </w:pPr>
    </w:p>
    <w:p w:rsidR="00AF4662" w:rsidRPr="00BF2754" w:rsidRDefault="00AF4662" w:rsidP="00AF4662">
      <w:pPr>
        <w:ind w:left="5184" w:firstLine="288"/>
        <w:jc w:val="both"/>
        <w:rPr>
          <w:b/>
          <w:sz w:val="22"/>
          <w:szCs w:val="22"/>
        </w:rPr>
      </w:pPr>
      <w:r w:rsidRPr="00BF2754">
        <w:rPr>
          <w:b/>
          <w:sz w:val="22"/>
          <w:szCs w:val="22"/>
        </w:rPr>
        <w:t xml:space="preserve">                  </w:t>
      </w:r>
      <w:r w:rsidR="00BA463C">
        <w:rPr>
          <w:b/>
          <w:sz w:val="22"/>
          <w:szCs w:val="22"/>
        </w:rPr>
        <w:t xml:space="preserve">       </w:t>
      </w:r>
      <w:r w:rsidRPr="00BF2754">
        <w:rPr>
          <w:b/>
          <w:sz w:val="22"/>
          <w:szCs w:val="22"/>
        </w:rPr>
        <w:t xml:space="preserve"> «Утверждаю»</w:t>
      </w:r>
    </w:p>
    <w:p w:rsidR="00AF4662" w:rsidRPr="00BA463C" w:rsidRDefault="00AF4662" w:rsidP="00AF4662">
      <w:pPr>
        <w:ind w:left="5028" w:firstLine="444"/>
        <w:jc w:val="both"/>
        <w:rPr>
          <w:sz w:val="22"/>
          <w:szCs w:val="22"/>
          <w:highlight w:val="yellow"/>
        </w:rPr>
      </w:pPr>
      <w:r w:rsidRPr="00BA463C">
        <w:rPr>
          <w:sz w:val="22"/>
          <w:szCs w:val="22"/>
        </w:rPr>
        <w:t xml:space="preserve">                </w:t>
      </w:r>
      <w:r w:rsidR="00BA463C" w:rsidRPr="00BA463C">
        <w:rPr>
          <w:sz w:val="22"/>
          <w:szCs w:val="22"/>
        </w:rPr>
        <w:t xml:space="preserve">        </w:t>
      </w:r>
      <w:r w:rsidRPr="00BA463C">
        <w:rPr>
          <w:sz w:val="22"/>
          <w:szCs w:val="22"/>
        </w:rPr>
        <w:t xml:space="preserve"> </w:t>
      </w:r>
      <w:r w:rsidR="00BA463C" w:rsidRPr="00BA463C">
        <w:rPr>
          <w:sz w:val="22"/>
          <w:szCs w:val="22"/>
        </w:rPr>
        <w:t>Г</w:t>
      </w:r>
      <w:r w:rsidRPr="00BA463C">
        <w:rPr>
          <w:sz w:val="22"/>
          <w:szCs w:val="22"/>
        </w:rPr>
        <w:t>лавн</w:t>
      </w:r>
      <w:r w:rsidR="00BA463C" w:rsidRPr="00BA463C">
        <w:rPr>
          <w:sz w:val="22"/>
          <w:szCs w:val="22"/>
        </w:rPr>
        <w:t>ый   ин</w:t>
      </w:r>
      <w:r w:rsidRPr="00BA463C">
        <w:rPr>
          <w:sz w:val="22"/>
          <w:szCs w:val="22"/>
        </w:rPr>
        <w:t>женер</w:t>
      </w:r>
    </w:p>
    <w:p w:rsidR="00AF4662" w:rsidRPr="00BA463C" w:rsidRDefault="00AF4662" w:rsidP="00AF4662">
      <w:pPr>
        <w:ind w:left="4752" w:firstLine="720"/>
        <w:jc w:val="both"/>
        <w:rPr>
          <w:sz w:val="22"/>
          <w:szCs w:val="22"/>
        </w:rPr>
      </w:pPr>
    </w:p>
    <w:p w:rsidR="00AF4662" w:rsidRPr="00BA463C" w:rsidRDefault="00AF4662" w:rsidP="00AF4662">
      <w:pPr>
        <w:ind w:left="4752" w:firstLine="720"/>
        <w:jc w:val="both"/>
        <w:rPr>
          <w:sz w:val="22"/>
          <w:szCs w:val="22"/>
        </w:rPr>
      </w:pPr>
      <w:r w:rsidRPr="00BA463C">
        <w:rPr>
          <w:sz w:val="22"/>
          <w:szCs w:val="22"/>
        </w:rPr>
        <w:t xml:space="preserve">                  ________________ </w:t>
      </w:r>
      <w:r w:rsidR="00BA463C" w:rsidRPr="00BA463C">
        <w:rPr>
          <w:sz w:val="22"/>
          <w:szCs w:val="22"/>
        </w:rPr>
        <w:t>И.О. Москвин</w:t>
      </w:r>
      <w:r w:rsidRPr="00BA463C">
        <w:rPr>
          <w:sz w:val="22"/>
          <w:szCs w:val="22"/>
        </w:rPr>
        <w:t xml:space="preserve">   </w:t>
      </w:r>
    </w:p>
    <w:p w:rsidR="00AF4662" w:rsidRPr="00BF2754" w:rsidRDefault="00AF4662" w:rsidP="00AF4662">
      <w:pPr>
        <w:ind w:left="5529"/>
        <w:rPr>
          <w:sz w:val="22"/>
          <w:szCs w:val="22"/>
        </w:rPr>
      </w:pPr>
      <w:r w:rsidRPr="00BF2754">
        <w:rPr>
          <w:sz w:val="22"/>
          <w:szCs w:val="22"/>
        </w:rPr>
        <w:t xml:space="preserve">                                «____»___________20___ г</w:t>
      </w:r>
      <w:r w:rsidRPr="00BF2754">
        <w:rPr>
          <w:sz w:val="22"/>
          <w:szCs w:val="24"/>
        </w:rPr>
        <w:t>.</w:t>
      </w:r>
    </w:p>
    <w:p w:rsidR="00AF4662" w:rsidRPr="00BF2754" w:rsidRDefault="00AF4662" w:rsidP="00AF4662">
      <w:pPr>
        <w:jc w:val="both"/>
      </w:pPr>
    </w:p>
    <w:p w:rsidR="00AF4662" w:rsidRPr="00BF2754" w:rsidRDefault="00AF4662" w:rsidP="00AF4662">
      <w:pPr>
        <w:spacing w:after="60"/>
        <w:jc w:val="center"/>
        <w:rPr>
          <w:b/>
          <w:sz w:val="22"/>
          <w:szCs w:val="22"/>
        </w:rPr>
      </w:pPr>
      <w:r w:rsidRPr="00BF2754">
        <w:rPr>
          <w:b/>
          <w:sz w:val="22"/>
          <w:szCs w:val="22"/>
        </w:rPr>
        <w:t>ТЕХНИЧЕСКОЕ ЗАДАНИЕ</w:t>
      </w:r>
    </w:p>
    <w:p w:rsidR="00AF4662" w:rsidRPr="00BF2754" w:rsidRDefault="00AF4662" w:rsidP="00AF4662">
      <w:pPr>
        <w:spacing w:after="120"/>
        <w:ind w:right="-159"/>
        <w:jc w:val="center"/>
        <w:rPr>
          <w:sz w:val="24"/>
          <w:szCs w:val="24"/>
          <w:u w:val="single"/>
        </w:rPr>
      </w:pPr>
      <w:r w:rsidRPr="00BF2754">
        <w:rPr>
          <w:b/>
          <w:sz w:val="22"/>
          <w:szCs w:val="22"/>
        </w:rPr>
        <w:t xml:space="preserve">на </w:t>
      </w:r>
      <w:r w:rsidRPr="00BF2754">
        <w:rPr>
          <w:b/>
          <w:sz w:val="22"/>
          <w:szCs w:val="22"/>
          <w:u w:val="single"/>
        </w:rPr>
        <w:t>поставку товара</w:t>
      </w:r>
      <w:r w:rsidRPr="00BF2754">
        <w:rPr>
          <w:b/>
          <w:sz w:val="22"/>
          <w:szCs w:val="22"/>
        </w:rPr>
        <w:t xml:space="preserve"> </w:t>
      </w:r>
    </w:p>
    <w:p w:rsidR="00AF4662" w:rsidRPr="00BF2754" w:rsidRDefault="00AF4662" w:rsidP="00AF4662">
      <w:pPr>
        <w:ind w:right="-159"/>
        <w:jc w:val="both"/>
        <w:rPr>
          <w:sz w:val="22"/>
          <w:szCs w:val="22"/>
        </w:rPr>
      </w:pPr>
      <w:r w:rsidRPr="00BF2754">
        <w:rPr>
          <w:b/>
          <w:sz w:val="22"/>
          <w:szCs w:val="22"/>
        </w:rPr>
        <w:t>1. Предмет закупки:</w:t>
      </w:r>
      <w:r w:rsidRPr="00BF2754">
        <w:rPr>
          <w:sz w:val="22"/>
          <w:szCs w:val="22"/>
        </w:rPr>
        <w:t xml:space="preserve"> </w:t>
      </w:r>
    </w:p>
    <w:p w:rsidR="00AF4662" w:rsidRDefault="00AF4662" w:rsidP="00AF4662">
      <w:pPr>
        <w:spacing w:after="120"/>
      </w:pPr>
      <w:r w:rsidRPr="00BF2754">
        <w:t>Поставка товара: электросветильники светодиодные</w:t>
      </w:r>
      <w:r w:rsidRPr="00BF2754">
        <w:tab/>
      </w:r>
      <w:r w:rsidRPr="00BF2754">
        <w:tab/>
      </w:r>
      <w:r w:rsidRPr="00BF2754">
        <w:tab/>
        <w:t xml:space="preserve">                                                              </w:t>
      </w:r>
      <w:r w:rsidRPr="00BF2754">
        <w:tab/>
        <w:t xml:space="preserve">      </w:t>
      </w:r>
      <w:r w:rsidRPr="00BF2754">
        <w:rPr>
          <w:b/>
        </w:rPr>
        <w:t xml:space="preserve">2. Место и условия поставки товара, выполнения работ, оказания услуг:                                                               </w:t>
      </w:r>
      <w:r w:rsidRPr="00BF2754">
        <w:t xml:space="preserve">Поставить на условиях DDP, согласно ИНКОТЕРМС-2000, по адресу: 152920, Ярославская область, город Рыбинск, бульвар Победы, дом 25.    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      Поставщик осуществляет доставку Товара, производит погрузку-разгрузку собственными силами или с привлечением третьих лиц.                                                                                                                                                        </w:t>
      </w:r>
      <w:r w:rsidRPr="00BF2754">
        <w:rPr>
          <w:b/>
        </w:rPr>
        <w:t xml:space="preserve">3. Срок поставки товара, выполнения работ, оказания услуг:                                                                                             </w:t>
      </w:r>
      <w:r w:rsidR="009B38C3" w:rsidRPr="009B38C3">
        <w:rPr>
          <w:b/>
        </w:rPr>
        <w:t>До 31.07</w:t>
      </w:r>
      <w:r w:rsidR="00573373" w:rsidRPr="009B38C3">
        <w:rPr>
          <w:b/>
        </w:rPr>
        <w:t>.202</w:t>
      </w:r>
      <w:r w:rsidR="00526060" w:rsidRPr="009B38C3">
        <w:rPr>
          <w:b/>
        </w:rPr>
        <w:t>3</w:t>
      </w:r>
      <w:r w:rsidRPr="009B38C3">
        <w:rPr>
          <w:b/>
        </w:rPr>
        <w:t>г</w:t>
      </w:r>
      <w:r w:rsidRPr="009B38C3">
        <w:rPr>
          <w:i/>
        </w:rPr>
        <w:t xml:space="preserve">.                                                                                                                                                                             </w:t>
      </w:r>
      <w:r w:rsidRPr="00BF2754">
        <w:rPr>
          <w:b/>
        </w:rPr>
        <w:t xml:space="preserve">4. Требования о включенных в цену поставляемого товара (работ, услуг) расходах:                                                     </w:t>
      </w:r>
      <w:r w:rsidRPr="00BF2754">
        <w:t xml:space="preserve">В общую сумму договора должны быть включены все расходы, в том числе: стоимость  товара, расходы на доставку до склада Заказчика, перевозку, страхование, упаковку, экспедирование, стоимость полного комплекта технической документации на русском языке, уплата таможенных пошлин, налогов, сборов и других обязательных платежей.                                                                                                                                   </w:t>
      </w:r>
      <w:r w:rsidRPr="00BF2754">
        <w:rPr>
          <w:b/>
        </w:rPr>
        <w:t xml:space="preserve">5. Технические характеристики и потребительские свойства (не хуже):                                                                        </w:t>
      </w:r>
      <w:r w:rsidRPr="00BF2754">
        <w:rPr>
          <w:shd w:val="clear" w:color="auto" w:fill="FF0000"/>
        </w:rPr>
        <w:t xml:space="preserve">                                                                                                                                                                       </w:t>
      </w:r>
      <w:r w:rsidRPr="00BF2754">
        <w:t>- Категория качества –</w:t>
      </w:r>
      <w:r>
        <w:t xml:space="preserve"> </w:t>
      </w:r>
      <w:r w:rsidRPr="00BF2754">
        <w:t xml:space="preserve">производство под контролем  «ОТК»                                                                                              </w:t>
      </w:r>
      <w:r w:rsidRPr="00BF2754">
        <w:tab/>
        <w:t xml:space="preserve">       - Производство - </w:t>
      </w:r>
      <w:r w:rsidRPr="00D85831">
        <w:rPr>
          <w:b/>
        </w:rPr>
        <w:t>Россия</w:t>
      </w:r>
      <w:r w:rsidRPr="00BF2754">
        <w:t xml:space="preserve">            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5.1.Электросветильники светодиодные на подвесные потолки типа «Армстронг»:                      </w:t>
      </w:r>
      <w:r w:rsidRPr="00BF2754">
        <w:tab/>
      </w:r>
      <w:r w:rsidRPr="00BF2754">
        <w:tab/>
      </w:r>
      <w:r w:rsidRPr="00BF2754">
        <w:tab/>
        <w:t xml:space="preserve">      </w:t>
      </w:r>
      <w:proofErr w:type="gramStart"/>
      <w:r w:rsidRPr="00BF2754">
        <w:t>-</w:t>
      </w:r>
      <w:r>
        <w:t>Ц</w:t>
      </w:r>
      <w:proofErr w:type="gramEnd"/>
      <w:r>
        <w:t>ветовая температура</w:t>
      </w:r>
      <w:r w:rsidRPr="00BF2754">
        <w:t xml:space="preserve">  - 4000</w:t>
      </w:r>
      <w:r>
        <w:t>К</w:t>
      </w:r>
      <w:r w:rsidRPr="00BF2754">
        <w:t xml:space="preserve">                                                                                                                                                               -Потребляемая мощность –не более 42 Вт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</w:t>
      </w:r>
      <w:r w:rsidRPr="00BF2754">
        <w:tab/>
        <w:t xml:space="preserve">      -Номинальная частота – не более 50 Гц                                       </w:t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                                         -Допустимый диапазон напряжения питания переменного тока – 110-250 В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- Коэффициент мощности – 0,95</w:t>
      </w:r>
      <w:r w:rsidRPr="00BF2754">
        <w:tab/>
      </w:r>
    </w:p>
    <w:p w:rsidR="00526060" w:rsidRDefault="00AF4662" w:rsidP="00AF4662">
      <w:pPr>
        <w:spacing w:after="120"/>
      </w:pPr>
      <w:r>
        <w:t>5.2.</w:t>
      </w:r>
      <w:r w:rsidRPr="00BF2754">
        <w:t xml:space="preserve">Электросветильники светодиодные на подвесные потолки типа «Армстронг»:                      </w:t>
      </w:r>
      <w:r w:rsidRPr="00BF2754">
        <w:tab/>
      </w:r>
      <w:r w:rsidRPr="00BF2754">
        <w:tab/>
      </w:r>
      <w:r w:rsidRPr="00BF2754">
        <w:tab/>
        <w:t xml:space="preserve">      </w:t>
      </w:r>
      <w:proofErr w:type="gramStart"/>
      <w:r w:rsidRPr="00BF2754">
        <w:t>-</w:t>
      </w:r>
      <w:r>
        <w:t>Ц</w:t>
      </w:r>
      <w:proofErr w:type="gramEnd"/>
      <w:r>
        <w:t>ветовая температура</w:t>
      </w:r>
      <w:r w:rsidRPr="00BF2754">
        <w:t xml:space="preserve">  - </w:t>
      </w:r>
      <w:r>
        <w:t>3</w:t>
      </w:r>
      <w:r w:rsidRPr="00BF2754">
        <w:t>000</w:t>
      </w:r>
      <w:r>
        <w:t>К</w:t>
      </w:r>
      <w:r w:rsidRPr="00BF2754">
        <w:t xml:space="preserve">                                                                                                                                                               -Потребляемая мощность –не более 42 Вт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</w:t>
      </w:r>
      <w:r w:rsidRPr="00BF2754">
        <w:tab/>
        <w:t xml:space="preserve">      -Номинальная частота – не более 50 Гц                                       </w:t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                                         -Допустимый диапазон напряжения питания переменного тока – 110-250 В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- Коэффициент мощности – 0,95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BF2754">
        <w:t>5.</w:t>
      </w:r>
      <w:r>
        <w:t>3.</w:t>
      </w:r>
      <w:r w:rsidRPr="00BF2754">
        <w:t>Электросветильники светодиодные линейные подвесные: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</w:t>
      </w:r>
      <w:r w:rsidRPr="00BF2754">
        <w:tab/>
        <w:t xml:space="preserve">      -</w:t>
      </w:r>
      <w:r>
        <w:t>Цветовая температура</w:t>
      </w:r>
      <w:r w:rsidRPr="00BF2754">
        <w:t xml:space="preserve">  - 4000</w:t>
      </w:r>
      <w:r>
        <w:t>К</w:t>
      </w:r>
      <w:r w:rsidRPr="00BF2754">
        <w:t xml:space="preserve">                                                                                                                                                               -Потребляемая мощность –не более </w:t>
      </w:r>
      <w:r>
        <w:t>42</w:t>
      </w:r>
      <w:r w:rsidRPr="00BF2754">
        <w:t xml:space="preserve">Вт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</w:t>
      </w:r>
      <w:r w:rsidRPr="00BF2754">
        <w:tab/>
        <w:t xml:space="preserve">      -Номинальная частота – не более 50 Гц                                       </w:t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                                         -Номинальное напряжение питания переменного тока – 230 В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-Допустимый диапазон напряжения питания переменного ток</w:t>
      </w:r>
      <w:r w:rsidR="00573373">
        <w:t>а – 130-264 В</w:t>
      </w:r>
      <w:r w:rsidR="00573373">
        <w:tab/>
      </w:r>
      <w:r w:rsidR="00573373">
        <w:tab/>
      </w:r>
      <w:r w:rsidR="00573373">
        <w:tab/>
      </w:r>
      <w:r w:rsidR="00573373">
        <w:tab/>
      </w:r>
      <w:r w:rsidR="00573373">
        <w:tab/>
        <w:t xml:space="preserve">            </w:t>
      </w:r>
      <w:proofErr w:type="gramStart"/>
      <w:r w:rsidR="00573373">
        <w:t>-</w:t>
      </w:r>
      <w:r w:rsidRPr="00BF2754">
        <w:t>К</w:t>
      </w:r>
      <w:proofErr w:type="gramEnd"/>
      <w:r w:rsidRPr="00BF2754">
        <w:t>оэффициент мощности – 0,9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BF2754">
        <w:t>-Степень защиты от внешних воздействий –</w:t>
      </w:r>
      <w:r w:rsidRPr="00BF2754">
        <w:rPr>
          <w:lang w:val="en-US"/>
        </w:rPr>
        <w:t>IP</w:t>
      </w:r>
      <w:r w:rsidRPr="00BF2754">
        <w:t>65</w:t>
      </w:r>
      <w:r w:rsidRPr="00BF2754">
        <w:tab/>
      </w:r>
      <w:r w:rsidR="00573373">
        <w:tab/>
      </w:r>
      <w:r w:rsidR="00573373">
        <w:tab/>
      </w:r>
      <w:r w:rsidR="00573373">
        <w:tab/>
      </w:r>
      <w:r w:rsidR="00573373">
        <w:tab/>
      </w:r>
      <w:r w:rsidR="00573373">
        <w:tab/>
      </w:r>
      <w:r w:rsidR="00573373">
        <w:tab/>
      </w:r>
      <w:r w:rsidR="00573373">
        <w:tab/>
      </w:r>
      <w:r w:rsidR="00573373">
        <w:tab/>
        <w:t xml:space="preserve">    -Длина светильника – </w:t>
      </w:r>
      <w:r w:rsidR="00BA463C">
        <w:t>1200…</w:t>
      </w:r>
      <w:r w:rsidR="00573373">
        <w:t>1300мм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>
        <w:tab/>
        <w:t xml:space="preserve">            </w:t>
      </w:r>
      <w:r w:rsidR="00573373">
        <w:tab/>
      </w:r>
      <w:r w:rsidR="00573373">
        <w:tab/>
      </w:r>
      <w:r w:rsidR="00573373">
        <w:tab/>
        <w:t xml:space="preserve">   </w:t>
      </w:r>
      <w:r w:rsidR="00DE342C">
        <w:t xml:space="preserve">   </w:t>
      </w:r>
      <w:r w:rsidR="00573373">
        <w:t xml:space="preserve"> </w:t>
      </w:r>
      <w:r w:rsidR="008B0276">
        <w:t>-Ширина</w:t>
      </w:r>
      <w:r w:rsidR="00DE342C">
        <w:t>-</w:t>
      </w:r>
      <w:r w:rsidR="008B0276">
        <w:t xml:space="preserve"> 112мм</w:t>
      </w:r>
      <w:r w:rsidR="00573373">
        <w:t xml:space="preserve">       </w:t>
      </w:r>
      <w:r w:rsidR="00526060">
        <w:tab/>
      </w:r>
      <w:r w:rsidR="00526060">
        <w:tab/>
      </w:r>
      <w:r w:rsidR="00526060">
        <w:tab/>
      </w:r>
      <w:r w:rsidR="00526060">
        <w:tab/>
      </w:r>
      <w:r w:rsidR="00526060">
        <w:tab/>
      </w:r>
      <w:r w:rsidR="00526060">
        <w:tab/>
      </w:r>
      <w:r w:rsidR="00526060">
        <w:tab/>
      </w:r>
      <w:r w:rsidR="00526060">
        <w:tab/>
      </w:r>
      <w:r w:rsidR="00526060">
        <w:tab/>
      </w:r>
      <w:r w:rsidR="00526060">
        <w:tab/>
      </w:r>
    </w:p>
    <w:p w:rsidR="005A74F7" w:rsidRDefault="00AF4662" w:rsidP="00AF4662">
      <w:pPr>
        <w:spacing w:after="120"/>
      </w:pPr>
      <w:r w:rsidRPr="00BF2754">
        <w:t>5.</w:t>
      </w:r>
      <w:r>
        <w:t>4</w:t>
      </w:r>
      <w:bookmarkStart w:id="0" w:name="_GoBack"/>
      <w:r w:rsidRPr="00BF2754">
        <w:t>. Электросветильники светодиодные линейные подвесные</w:t>
      </w:r>
      <w:bookmarkEnd w:id="0"/>
      <w:r w:rsidRPr="00BF2754">
        <w:t xml:space="preserve">:      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-</w:t>
      </w:r>
      <w:r w:rsidRPr="00FB386A">
        <w:t xml:space="preserve"> </w:t>
      </w:r>
      <w:r>
        <w:t>Цветовая температура</w:t>
      </w:r>
      <w:r w:rsidRPr="00BF2754">
        <w:t xml:space="preserve">  - </w:t>
      </w:r>
      <w:r>
        <w:t>35</w:t>
      </w:r>
      <w:r w:rsidRPr="00BF2754">
        <w:t>00</w:t>
      </w:r>
      <w:r>
        <w:t>К</w:t>
      </w:r>
      <w:r w:rsidRPr="00BF2754">
        <w:t xml:space="preserve"> </w:t>
      </w:r>
      <w:r>
        <w:t>- 4000К</w:t>
      </w:r>
      <w:r w:rsidRPr="00BF2754">
        <w:t xml:space="preserve">                                                                                                                                                              </w:t>
      </w:r>
      <w:proofErr w:type="gramStart"/>
      <w:r w:rsidRPr="00BF2754">
        <w:t>-П</w:t>
      </w:r>
      <w:proofErr w:type="gramEnd"/>
      <w:r w:rsidRPr="00BF2754">
        <w:t xml:space="preserve">отребляемая мощность –не более </w:t>
      </w:r>
      <w:r>
        <w:t>35</w:t>
      </w:r>
      <w:r w:rsidRPr="00BF2754">
        <w:t xml:space="preserve">Вт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</w:t>
      </w:r>
      <w:r w:rsidRPr="00BF2754">
        <w:tab/>
        <w:t xml:space="preserve">      -Номинальная частота – не более 50 Гц                                       </w:t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                                         -Номинальное напряжение питания переменного тока – 230 В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-Допустимый диапазон напряжения питания переменного тока – 170-250 В </w:t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</w:t>
      </w:r>
      <w:r w:rsidRPr="00BF2754">
        <w:tab/>
        <w:t xml:space="preserve">      -Степень защиты от внешних воздействий –</w:t>
      </w:r>
      <w:r w:rsidRPr="00BF2754">
        <w:rPr>
          <w:lang w:val="en-US"/>
        </w:rPr>
        <w:t>IP</w:t>
      </w:r>
      <w:r w:rsidRPr="00BF2754">
        <w:t>65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="00573373">
        <w:tab/>
      </w:r>
      <w:r w:rsidR="00573373">
        <w:tab/>
      </w:r>
      <w:r w:rsidR="00573373">
        <w:tab/>
        <w:t xml:space="preserve">   -Длина светильника – </w:t>
      </w:r>
      <w:r w:rsidR="00BA463C">
        <w:t>1200…</w:t>
      </w:r>
      <w:r w:rsidR="00573373">
        <w:t>1300мм</w:t>
      </w:r>
      <w:r w:rsidRPr="00BF2754">
        <w:tab/>
      </w:r>
      <w:r w:rsidR="005A74F7">
        <w:tab/>
      </w:r>
      <w:r w:rsidR="005A74F7">
        <w:tab/>
      </w:r>
      <w:r w:rsidR="005A74F7">
        <w:tab/>
      </w:r>
      <w:r w:rsidR="005A74F7">
        <w:tab/>
      </w:r>
      <w:r w:rsidR="005A74F7">
        <w:tab/>
      </w:r>
      <w:r w:rsidR="005A74F7">
        <w:tab/>
      </w:r>
      <w:r w:rsidR="005A74F7">
        <w:tab/>
      </w:r>
      <w:r w:rsidR="005A74F7">
        <w:tab/>
      </w:r>
      <w:r w:rsidR="005A74F7">
        <w:tab/>
      </w:r>
      <w:r w:rsidR="00DE342C">
        <w:t xml:space="preserve">   -Ширина- 112мм       </w:t>
      </w:r>
      <w:r w:rsidRPr="00BF2754">
        <w:tab/>
      </w:r>
      <w:r w:rsidRPr="00BF2754">
        <w:tab/>
        <w:t xml:space="preserve">                                                          </w:t>
      </w:r>
      <w:r w:rsidR="00573373">
        <w:tab/>
      </w:r>
      <w:r w:rsidR="00573373">
        <w:tab/>
      </w:r>
      <w:r w:rsidR="00573373">
        <w:tab/>
      </w:r>
      <w:r w:rsidR="00573373">
        <w:tab/>
        <w:t xml:space="preserve"> </w:t>
      </w:r>
      <w:r w:rsidR="00526060">
        <w:tab/>
      </w:r>
      <w:r w:rsidR="00DE342C" w:rsidRPr="00BA463C">
        <w:t xml:space="preserve"> </w:t>
      </w:r>
    </w:p>
    <w:p w:rsidR="00526060" w:rsidRDefault="00AF4662" w:rsidP="00AF4662">
      <w:pPr>
        <w:spacing w:after="120"/>
      </w:pPr>
      <w:r w:rsidRPr="00526060">
        <w:rPr>
          <w:b/>
        </w:rPr>
        <w:t>6. Требования по комплекту поставки:</w:t>
      </w:r>
      <w:r w:rsidRPr="00BA463C">
        <w:t xml:space="preserve">  </w:t>
      </w:r>
    </w:p>
    <w:p w:rsidR="00DE342C" w:rsidRDefault="00AF4662" w:rsidP="00AF4662">
      <w:pPr>
        <w:spacing w:after="120"/>
      </w:pPr>
      <w:r w:rsidRPr="00BA463C">
        <w:t xml:space="preserve">Электросветильники светодиодные – </w:t>
      </w:r>
      <w:r w:rsidR="00BA463C" w:rsidRPr="00BA463C">
        <w:t>400</w:t>
      </w:r>
      <w:r w:rsidRPr="00BA463C">
        <w:t xml:space="preserve"> шт</w:t>
      </w:r>
      <w:r w:rsidR="00DE342C" w:rsidRPr="00BA463C">
        <w:t>.</w:t>
      </w:r>
      <w:r w:rsidRPr="00BA463C">
        <w:t xml:space="preserve">, в том числе:                                                                                                                                         </w:t>
      </w:r>
      <w:proofErr w:type="gramStart"/>
      <w:r w:rsidRPr="00BA463C">
        <w:t>-Э</w:t>
      </w:r>
      <w:proofErr w:type="gramEnd"/>
      <w:r w:rsidRPr="00BA463C">
        <w:t>лектросветильники светодиодные (4000К) на подвесные потолки типа «</w:t>
      </w:r>
      <w:proofErr w:type="spellStart"/>
      <w:r w:rsidRPr="00BA463C">
        <w:t>Армстронг</w:t>
      </w:r>
      <w:proofErr w:type="spellEnd"/>
      <w:r w:rsidRPr="00BA463C">
        <w:t xml:space="preserve">» - </w:t>
      </w:r>
      <w:r w:rsidR="00BA463C" w:rsidRPr="00BA463C">
        <w:t xml:space="preserve">100 </w:t>
      </w:r>
      <w:r w:rsidRPr="00BA463C">
        <w:t xml:space="preserve">шт. </w:t>
      </w:r>
      <w:r w:rsidRPr="00BA463C">
        <w:tab/>
      </w:r>
      <w:r w:rsidRPr="00BA463C">
        <w:tab/>
      </w:r>
      <w:r w:rsidRPr="00BA463C">
        <w:tab/>
        <w:t xml:space="preserve">    -Электросветильники светодиодные (3000К) на подвесные потолки типа «</w:t>
      </w:r>
      <w:proofErr w:type="spellStart"/>
      <w:r w:rsidRPr="00BA463C">
        <w:t>Армстронг</w:t>
      </w:r>
      <w:proofErr w:type="spellEnd"/>
      <w:r w:rsidRPr="00BA463C">
        <w:t xml:space="preserve">» - </w:t>
      </w:r>
      <w:r w:rsidR="00BA463C" w:rsidRPr="00BA463C">
        <w:t xml:space="preserve">100 </w:t>
      </w:r>
      <w:r w:rsidRPr="00BA463C">
        <w:t xml:space="preserve">шт.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A463C">
        <w:lastRenderedPageBreak/>
        <w:t xml:space="preserve">-Электросветильники светодиодные линейные подвесные (4000К) – </w:t>
      </w:r>
      <w:r w:rsidR="00BA463C" w:rsidRPr="00BA463C">
        <w:t>100</w:t>
      </w:r>
      <w:r w:rsidRPr="00BA463C">
        <w:t xml:space="preserve"> шт. </w:t>
      </w:r>
      <w:r w:rsidRPr="00BA463C">
        <w:tab/>
      </w:r>
      <w:r w:rsidRPr="00BA463C">
        <w:tab/>
      </w:r>
      <w:r w:rsidRPr="00BA463C">
        <w:tab/>
      </w:r>
      <w:r w:rsidRPr="00BA463C">
        <w:tab/>
      </w:r>
      <w:r w:rsidRPr="00BA463C">
        <w:tab/>
        <w:t xml:space="preserve">   -Электросветильники светодиодные линейные подвесные (3500К-4000К) –</w:t>
      </w:r>
      <w:r w:rsidR="00BA463C" w:rsidRPr="00BA463C">
        <w:t>100</w:t>
      </w:r>
      <w:r w:rsidRPr="00BA463C">
        <w:t xml:space="preserve"> шт.    </w:t>
      </w:r>
      <w:r w:rsidRPr="00BA463C">
        <w:tab/>
      </w:r>
      <w:r w:rsidRPr="00BA463C">
        <w:tab/>
      </w:r>
      <w:r w:rsidRPr="00BF2754">
        <w:tab/>
      </w:r>
      <w:r w:rsidRPr="00BF2754">
        <w:tab/>
        <w:t xml:space="preserve">                                                                                                                                               </w:t>
      </w:r>
    </w:p>
    <w:p w:rsidR="00AF4662" w:rsidRPr="00BF2754" w:rsidRDefault="00AF4662" w:rsidP="006D15ED">
      <w:pPr>
        <w:spacing w:after="120"/>
      </w:pPr>
      <w:r w:rsidRPr="00BF2754">
        <w:rPr>
          <w:b/>
        </w:rPr>
        <w:t xml:space="preserve">7. Требования к проведению пусконаладочных работ (при наличии):                                                                             </w:t>
      </w:r>
      <w:r w:rsidRPr="00BF2754">
        <w:t xml:space="preserve">нет                                                                                                                                                                                                     </w:t>
      </w:r>
      <w:r w:rsidRPr="00BF2754">
        <w:rPr>
          <w:b/>
        </w:rPr>
        <w:t xml:space="preserve">8. Общие эксплуатационные и технические требования к поставляемому товару (работам, услугам):                 </w:t>
      </w:r>
      <w:r w:rsidRPr="00BF2754">
        <w:t xml:space="preserve">Товар должен соответствовать требованиям ГОСТ Р МЭК 60598-1-2011 (Класс защиты от поражения электрическим током – </w:t>
      </w:r>
      <w:r w:rsidRPr="00BF2754">
        <w:rPr>
          <w:lang w:val="en-US"/>
        </w:rPr>
        <w:t>I</w:t>
      </w:r>
      <w:r w:rsidRPr="00BF2754">
        <w:t>), ГОСТ 15150-69 (Климатическое исполнение – УХЛ</w:t>
      </w:r>
      <w:proofErr w:type="gramStart"/>
      <w:r w:rsidRPr="00BF2754">
        <w:t>4</w:t>
      </w:r>
      <w:proofErr w:type="gramEnd"/>
      <w:r w:rsidRPr="00BF2754">
        <w:t>), ГОСТ 14254-96 (Степень защиты от внешних воздействий –</w:t>
      </w:r>
      <w:r w:rsidRPr="00BF2754">
        <w:rPr>
          <w:lang w:val="en-US"/>
        </w:rPr>
        <w:t>IP</w:t>
      </w:r>
      <w:r w:rsidR="00573373">
        <w:t>65</w:t>
      </w:r>
      <w:r w:rsidRPr="00BF2754">
        <w:t xml:space="preserve">)                                                                                                                                                         </w:t>
      </w:r>
      <w:r w:rsidR="00573373">
        <w:tab/>
      </w:r>
      <w:r w:rsidRPr="00BF2754">
        <w:t xml:space="preserve"> </w:t>
      </w:r>
      <w:r w:rsidRPr="00BF2754">
        <w:rPr>
          <w:b/>
        </w:rPr>
        <w:t>9. Требования к гарантийному и техническому обслуживанию товара (работ, услуг):                          Г</w:t>
      </w:r>
      <w:r w:rsidRPr="00BF2754">
        <w:t xml:space="preserve">арантийный срок эксплуатации: </w:t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  п.5.1</w:t>
      </w:r>
      <w:r w:rsidR="000353A5">
        <w:t>, 5.2.</w:t>
      </w:r>
      <w:r w:rsidRPr="00BF2754">
        <w:t xml:space="preserve"> Электросветильники светодиодные на подвесные потолки типа «Армстронг» - не менее </w:t>
      </w:r>
      <w:r w:rsidR="005C3C2B">
        <w:t>7</w:t>
      </w:r>
      <w:r w:rsidRPr="00BF2754">
        <w:t xml:space="preserve">лет, </w:t>
      </w:r>
      <w:r w:rsidRPr="00BF2754">
        <w:tab/>
        <w:t xml:space="preserve">                          п.5.3</w:t>
      </w:r>
      <w:r w:rsidR="000353A5">
        <w:t>, 5.4.</w:t>
      </w:r>
      <w:r w:rsidRPr="00BF2754">
        <w:t xml:space="preserve"> Электросветильники светодиодные линейные подвесные - не менее </w:t>
      </w:r>
      <w:r w:rsidR="005C3C2B">
        <w:t>7</w:t>
      </w:r>
      <w:r w:rsidRPr="00BF2754">
        <w:t xml:space="preserve">лет; </w:t>
      </w:r>
      <w:r w:rsidRPr="00BF2754">
        <w:tab/>
      </w:r>
      <w:r w:rsidRPr="00BF2754">
        <w:tab/>
      </w:r>
      <w:r w:rsidRPr="00BF2754">
        <w:tab/>
      </w:r>
      <w:r w:rsidRPr="00BF2754">
        <w:tab/>
        <w:t xml:space="preserve">                                                                                                             </w:t>
      </w:r>
      <w:r w:rsidRPr="00BF2754">
        <w:rPr>
          <w:b/>
        </w:rPr>
        <w:t xml:space="preserve">10. Требования к упаковке:                                                                                                                                                       </w:t>
      </w:r>
      <w:r w:rsidRPr="00BF2754">
        <w:t xml:space="preserve">Поставщик обязуется поставить Товар в упаковке, позволяющей обеспечить сохранность Товара от повреждений при его отгрузке, транспортировке и хранении. Тара и упаковка, в которой отгружается Товар, должна иметь соответствующую данному виду Товара </w:t>
      </w:r>
      <w:r w:rsidRPr="006D15ED">
        <w:rPr>
          <w:u w:val="single"/>
        </w:rPr>
        <w:t>транспортную и товарную маркировку</w:t>
      </w:r>
      <w:r w:rsidRPr="00BF2754">
        <w:t xml:space="preserve">. Тара является невозвратной, если иное не согласовано Сторонами. Упаковка должна быть без видимых нарушений ее целостности. </w:t>
      </w:r>
      <w:r w:rsidRPr="00BF2754">
        <w:tab/>
      </w:r>
      <w:r w:rsidRPr="00BF2754">
        <w:tab/>
        <w:t xml:space="preserve">              </w:t>
      </w:r>
      <w:r w:rsidRPr="00BF2754">
        <w:rPr>
          <w:b/>
        </w:rPr>
        <w:t xml:space="preserve">11. Прочие дополнительные требования к товару:                                                                                                                  </w:t>
      </w:r>
    </w:p>
    <w:p w:rsidR="00A415D4" w:rsidRPr="00176304" w:rsidRDefault="006D15ED" w:rsidP="00AF4662">
      <w:pPr>
        <w:ind w:right="-159"/>
        <w:jc w:val="both"/>
        <w:rPr>
          <w:u w:val="single"/>
        </w:rPr>
      </w:pPr>
      <w:r w:rsidRPr="00176304">
        <w:rPr>
          <w:u w:val="single"/>
        </w:rPr>
        <w:t>Каждый светильник должен иметь паспорт с</w:t>
      </w:r>
      <w:r w:rsidR="00A415D4" w:rsidRPr="00176304">
        <w:rPr>
          <w:u w:val="single"/>
        </w:rPr>
        <w:t>о штампом ОТК,</w:t>
      </w:r>
      <w:r w:rsidRPr="00176304">
        <w:rPr>
          <w:u w:val="single"/>
        </w:rPr>
        <w:t xml:space="preserve"> </w:t>
      </w:r>
      <w:r w:rsidR="00A415D4" w:rsidRPr="00176304">
        <w:rPr>
          <w:u w:val="single"/>
        </w:rPr>
        <w:t xml:space="preserve"> датой изготовления,  датой  продажи (отгрузки) </w:t>
      </w:r>
    </w:p>
    <w:p w:rsidR="00AF4662" w:rsidRPr="00176304" w:rsidRDefault="00A415D4" w:rsidP="00AF4662">
      <w:pPr>
        <w:ind w:right="-159"/>
        <w:jc w:val="both"/>
        <w:rPr>
          <w:u w:val="single"/>
        </w:rPr>
      </w:pPr>
      <w:r w:rsidRPr="00176304">
        <w:rPr>
          <w:u w:val="single"/>
        </w:rPr>
        <w:t xml:space="preserve">и </w:t>
      </w:r>
      <w:r w:rsidR="006D15ED" w:rsidRPr="00176304">
        <w:rPr>
          <w:u w:val="single"/>
        </w:rPr>
        <w:t>гарантийным</w:t>
      </w:r>
      <w:r w:rsidRPr="00176304">
        <w:rPr>
          <w:u w:val="single"/>
        </w:rPr>
        <w:t xml:space="preserve"> </w:t>
      </w:r>
      <w:r w:rsidR="006D15ED" w:rsidRPr="00176304">
        <w:rPr>
          <w:u w:val="single"/>
        </w:rPr>
        <w:t>сроком эксплуатации.</w:t>
      </w:r>
    </w:p>
    <w:p w:rsidR="006D15ED" w:rsidRDefault="006D15ED" w:rsidP="00AF4662">
      <w:pPr>
        <w:ind w:right="-159"/>
        <w:jc w:val="both"/>
      </w:pPr>
    </w:p>
    <w:p w:rsidR="00AF4662" w:rsidRPr="00BF2754" w:rsidRDefault="00AF4662" w:rsidP="00AF4662">
      <w:pPr>
        <w:ind w:right="-159"/>
        <w:jc w:val="both"/>
      </w:pPr>
      <w:r w:rsidRPr="00BF2754">
        <w:t>Инициатор закупки (</w:t>
      </w:r>
      <w:proofErr w:type="gramStart"/>
      <w:r w:rsidRPr="00BF2754">
        <w:t>ИЗ</w:t>
      </w:r>
      <w:proofErr w:type="gramEnd"/>
      <w:r w:rsidRPr="00BF2754">
        <w:t>): Начальник отдела 81</w:t>
      </w:r>
    </w:p>
    <w:p w:rsidR="00AF4662" w:rsidRPr="00BF2754" w:rsidRDefault="00AF4662" w:rsidP="00AF4662">
      <w:pPr>
        <w:ind w:right="-159"/>
        <w:jc w:val="both"/>
      </w:pPr>
      <w:r w:rsidRPr="00BF2754">
        <w:rPr>
          <w:i/>
        </w:rPr>
        <w:t>(Начальник подразделения)</w:t>
      </w:r>
    </w:p>
    <w:p w:rsidR="00AF4662" w:rsidRPr="00BF2754" w:rsidRDefault="00AF4662" w:rsidP="00AF4662">
      <w:pPr>
        <w:ind w:right="-159"/>
        <w:jc w:val="both"/>
      </w:pP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</w:r>
      <w:r w:rsidRPr="00BF2754">
        <w:tab/>
        <w:t>______________________С.А. Уличев</w:t>
      </w:r>
    </w:p>
    <w:p w:rsidR="00AF4662" w:rsidRPr="00BF2754" w:rsidRDefault="00AF4662" w:rsidP="00AF4662">
      <w:pPr>
        <w:ind w:left="4960" w:right="-159" w:firstLine="3"/>
        <w:jc w:val="both"/>
      </w:pPr>
      <w:r w:rsidRPr="00BF2754">
        <w:rPr>
          <w:i/>
        </w:rPr>
        <w:t xml:space="preserve">       (подпись, расшифровка подписи)</w:t>
      </w:r>
    </w:p>
    <w:p w:rsidR="00AF4662" w:rsidRPr="00BF2754" w:rsidRDefault="00AF4662" w:rsidP="00AF4662"/>
    <w:p w:rsidR="000B0F73" w:rsidRPr="00AF4662" w:rsidRDefault="000B0F73">
      <w:pPr>
        <w:rPr>
          <w:sz w:val="28"/>
          <w:szCs w:val="28"/>
        </w:rPr>
      </w:pPr>
    </w:p>
    <w:sectPr w:rsidR="000B0F73" w:rsidRPr="00AF4662" w:rsidSect="00575179">
      <w:pgSz w:w="11906" w:h="16838"/>
      <w:pgMar w:top="539" w:right="56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686"/>
    <w:rsid w:val="000353A5"/>
    <w:rsid w:val="000B0F73"/>
    <w:rsid w:val="00176304"/>
    <w:rsid w:val="00363686"/>
    <w:rsid w:val="00526060"/>
    <w:rsid w:val="00573373"/>
    <w:rsid w:val="005A74F7"/>
    <w:rsid w:val="005C3C2B"/>
    <w:rsid w:val="006D15ED"/>
    <w:rsid w:val="008B0276"/>
    <w:rsid w:val="009B38C3"/>
    <w:rsid w:val="00A415D4"/>
    <w:rsid w:val="00AF4662"/>
    <w:rsid w:val="00BA463C"/>
    <w:rsid w:val="00D85831"/>
    <w:rsid w:val="00DE342C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6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81_Durnov</dc:creator>
  <cp:lastModifiedBy>Комиссарова Екатерина Николаевна</cp:lastModifiedBy>
  <cp:revision>4</cp:revision>
  <dcterms:created xsi:type="dcterms:W3CDTF">2023-04-19T12:51:00Z</dcterms:created>
  <dcterms:modified xsi:type="dcterms:W3CDTF">2023-06-19T10:32:00Z</dcterms:modified>
</cp:coreProperties>
</file>