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A3" w:rsidRPr="004F0483" w:rsidRDefault="00DA7EA3" w:rsidP="00DA7EA3">
      <w:pPr>
        <w:spacing w:before="120"/>
        <w:rPr>
          <w:b/>
        </w:rPr>
      </w:pPr>
      <w:r w:rsidRPr="004F0483">
        <w:rPr>
          <w:b/>
          <w:bCs/>
        </w:rPr>
        <w:t>Приложение №2 к документации о закупке</w:t>
      </w:r>
    </w:p>
    <w:p w:rsidR="00DA7EA3" w:rsidRPr="004F0483" w:rsidRDefault="00DA7EA3" w:rsidP="00DA7EA3">
      <w:pPr>
        <w:ind w:left="5184" w:firstLine="288"/>
        <w:jc w:val="both"/>
        <w:rPr>
          <w:b/>
        </w:rPr>
      </w:pPr>
      <w:r w:rsidRPr="004F0483">
        <w:rPr>
          <w:b/>
        </w:rPr>
        <w:t>«Утверждаю»</w:t>
      </w:r>
    </w:p>
    <w:p w:rsidR="00DA7EA3" w:rsidRDefault="004F66CA" w:rsidP="00DA7EA3">
      <w:pPr>
        <w:ind w:left="4752" w:firstLine="720"/>
        <w:jc w:val="both"/>
      </w:pPr>
      <w:r>
        <w:t>Директор</w:t>
      </w:r>
      <w:r w:rsidR="001621D5">
        <w:t xml:space="preserve"> по МТО</w:t>
      </w:r>
    </w:p>
    <w:p w:rsidR="00417D86" w:rsidRPr="004F0483" w:rsidRDefault="00417D86" w:rsidP="00DA7EA3">
      <w:pPr>
        <w:ind w:left="4752" w:firstLine="720"/>
        <w:jc w:val="both"/>
      </w:pPr>
    </w:p>
    <w:p w:rsidR="00DA7EA3" w:rsidRPr="004F0483" w:rsidRDefault="00DA7EA3" w:rsidP="00DA7EA3">
      <w:pPr>
        <w:ind w:left="4752" w:firstLine="720"/>
        <w:jc w:val="both"/>
      </w:pPr>
      <w:r w:rsidRPr="004F0483">
        <w:t xml:space="preserve">________________ </w:t>
      </w:r>
      <w:r>
        <w:t xml:space="preserve"> </w:t>
      </w:r>
      <w:r w:rsidR="001621D5">
        <w:t>Д.</w:t>
      </w:r>
      <w:r>
        <w:t xml:space="preserve"> </w:t>
      </w:r>
      <w:r w:rsidR="001621D5">
        <w:t>В</w:t>
      </w:r>
      <w:r>
        <w:t xml:space="preserve">. </w:t>
      </w:r>
      <w:r w:rsidR="001621D5">
        <w:t>Смур</w:t>
      </w:r>
      <w:r>
        <w:t>ов</w:t>
      </w:r>
    </w:p>
    <w:p w:rsidR="00DA7EA3" w:rsidRPr="004F0483" w:rsidRDefault="004F66CA" w:rsidP="00DA7EA3">
      <w:pPr>
        <w:ind w:left="5529"/>
        <w:jc w:val="right"/>
      </w:pPr>
      <w:r>
        <w:t>1</w:t>
      </w:r>
      <w:r w:rsidR="00EB4CE6">
        <w:t>9</w:t>
      </w:r>
      <w:r w:rsidR="00526407">
        <w:t>.0</w:t>
      </w:r>
      <w:r w:rsidR="00EB4CE6">
        <w:t>6</w:t>
      </w:r>
      <w:r w:rsidR="00F53836">
        <w:t>.202</w:t>
      </w:r>
      <w:r>
        <w:t>3</w:t>
      </w:r>
      <w:r w:rsidR="001621D5">
        <w:t xml:space="preserve"> г.</w:t>
      </w:r>
    </w:p>
    <w:p w:rsidR="00DA7EA3" w:rsidRPr="004F0483" w:rsidRDefault="00DA7EA3" w:rsidP="00DA7EA3">
      <w:pPr>
        <w:ind w:left="5529"/>
        <w:jc w:val="right"/>
      </w:pPr>
    </w:p>
    <w:p w:rsidR="00DA7EA3" w:rsidRPr="004F0483" w:rsidRDefault="00DA7EA3" w:rsidP="00DA7EA3">
      <w:pPr>
        <w:spacing w:after="60"/>
        <w:jc w:val="center"/>
        <w:rPr>
          <w:b/>
        </w:rPr>
      </w:pPr>
      <w:r w:rsidRPr="004F0483">
        <w:rPr>
          <w:b/>
        </w:rPr>
        <w:t>ТЕХНИЧЕСКОЕ ЗАДАНИЕ</w:t>
      </w:r>
    </w:p>
    <w:p w:rsidR="00DA7EA3" w:rsidRPr="004F0483" w:rsidRDefault="00DA7EA3" w:rsidP="00DA7EA3">
      <w:pPr>
        <w:spacing w:after="120"/>
        <w:jc w:val="center"/>
      </w:pPr>
      <w:r w:rsidRPr="004F0483">
        <w:rPr>
          <w:b/>
        </w:rPr>
        <w:t>на поставку товара</w:t>
      </w:r>
    </w:p>
    <w:p w:rsidR="00DA7EA3" w:rsidRPr="004F0483" w:rsidRDefault="00DA7EA3" w:rsidP="00DA7EA3">
      <w:pPr>
        <w:spacing w:before="120"/>
        <w:jc w:val="both"/>
        <w:rPr>
          <w:i/>
        </w:rPr>
      </w:pPr>
      <w:r w:rsidRPr="004F0483">
        <w:rPr>
          <w:b/>
        </w:rPr>
        <w:t>1. Предмет закупки:</w:t>
      </w:r>
      <w:r w:rsidRPr="004F0483">
        <w:t xml:space="preserve"> </w:t>
      </w:r>
      <w:r w:rsidRPr="004F0483">
        <w:rPr>
          <w:i/>
        </w:rPr>
        <w:t xml:space="preserve"> </w:t>
      </w:r>
      <w:r>
        <w:rPr>
          <w:i/>
        </w:rPr>
        <w:t>Поставка товара: Чемодан-контейнер</w:t>
      </w:r>
      <w:r w:rsidRPr="004F0483">
        <w:rPr>
          <w:i/>
        </w:rPr>
        <w:t>.</w:t>
      </w:r>
    </w:p>
    <w:p w:rsidR="00F5494A" w:rsidRPr="00F5494A" w:rsidRDefault="00DA7EA3" w:rsidP="00F5494A">
      <w:pPr>
        <w:spacing w:before="120"/>
        <w:jc w:val="both"/>
        <w:rPr>
          <w:i/>
        </w:rPr>
      </w:pPr>
      <w:r w:rsidRPr="004F0483">
        <w:rPr>
          <w:b/>
        </w:rPr>
        <w:t xml:space="preserve">2. Место и условия поставки товара: </w:t>
      </w:r>
      <w:r w:rsidR="00F5494A" w:rsidRPr="00F5494A">
        <w:rPr>
          <w:i/>
        </w:rPr>
        <w:t>Поставить на условиях DDP, согласно ИНКОТЕРМС-2000, по адресу: Российская Федерация, 152920, Ярославская область, город Рыбинск, бульвар Победы, дом 25.</w:t>
      </w:r>
    </w:p>
    <w:p w:rsidR="00DA7EA3" w:rsidRPr="00F5494A" w:rsidRDefault="00F5494A" w:rsidP="00F5494A">
      <w:pPr>
        <w:spacing w:before="120"/>
        <w:jc w:val="both"/>
        <w:rPr>
          <w:i/>
        </w:rPr>
      </w:pPr>
      <w:r w:rsidRPr="00F5494A">
        <w:rPr>
          <w:i/>
        </w:rPr>
        <w:t>Поставщик осуществляет доставку Товара, производит погрузку-разгрузку собственными силами или с привлечением третьих лиц.</w:t>
      </w:r>
    </w:p>
    <w:p w:rsidR="00DA7EA3" w:rsidRPr="004F0483" w:rsidRDefault="00DA7EA3" w:rsidP="00DA7EA3">
      <w:pPr>
        <w:spacing w:before="120"/>
        <w:jc w:val="both"/>
        <w:rPr>
          <w:i/>
        </w:rPr>
      </w:pPr>
      <w:r w:rsidRPr="004F0483">
        <w:rPr>
          <w:b/>
        </w:rPr>
        <w:t xml:space="preserve">3. Срок поставки товара: </w:t>
      </w:r>
      <w:r w:rsidRPr="004F0483">
        <w:rPr>
          <w:i/>
        </w:rPr>
        <w:t xml:space="preserve">до </w:t>
      </w:r>
      <w:r w:rsidR="00526407">
        <w:rPr>
          <w:i/>
        </w:rPr>
        <w:t>30.</w:t>
      </w:r>
      <w:r w:rsidR="001621D5">
        <w:rPr>
          <w:i/>
        </w:rPr>
        <w:t>1</w:t>
      </w:r>
      <w:r w:rsidR="004F66CA">
        <w:rPr>
          <w:i/>
        </w:rPr>
        <w:t>1</w:t>
      </w:r>
      <w:r w:rsidR="00F53836">
        <w:rPr>
          <w:i/>
        </w:rPr>
        <w:t>.202</w:t>
      </w:r>
      <w:r w:rsidR="004F66CA">
        <w:rPr>
          <w:i/>
        </w:rPr>
        <w:t>3</w:t>
      </w:r>
      <w:r w:rsidRPr="004F0483">
        <w:rPr>
          <w:i/>
        </w:rPr>
        <w:t>.</w:t>
      </w:r>
    </w:p>
    <w:p w:rsidR="00D0795F" w:rsidRDefault="00DA7EA3" w:rsidP="00DA7EA3">
      <w:pPr>
        <w:spacing w:before="120"/>
        <w:jc w:val="both"/>
        <w:rPr>
          <w:i/>
        </w:rPr>
      </w:pPr>
      <w:r w:rsidRPr="004F0483">
        <w:rPr>
          <w:b/>
        </w:rPr>
        <w:t xml:space="preserve">4. Требования о включенных в цену поставляемого товара расходах: </w:t>
      </w:r>
      <w:r w:rsidR="00D0795F" w:rsidRPr="00D0795F">
        <w:rPr>
          <w:i/>
        </w:rPr>
        <w:t xml:space="preserve">В общую сумму договора должны быть включены все расходы, </w:t>
      </w:r>
      <w:r w:rsidR="0086374E">
        <w:rPr>
          <w:i/>
        </w:rPr>
        <w:t>в том числе: стоимость  товара,</w:t>
      </w:r>
      <w:r w:rsidR="00D0795F" w:rsidRPr="00D0795F">
        <w:rPr>
          <w:i/>
        </w:rPr>
        <w:t xml:space="preserve"> стоимость полного комплекта технической документации на русском языке,  уплата таможенных пошлин, налогов, сборов и других обязательных платежей, подлежащих уплате в соответствии с нормами законодательства</w:t>
      </w:r>
      <w:r w:rsidR="00D0795F" w:rsidRPr="00D0795F">
        <w:rPr>
          <w:b/>
        </w:rPr>
        <w:t>.</w:t>
      </w:r>
    </w:p>
    <w:p w:rsidR="00D0795F" w:rsidRDefault="00DA7EA3" w:rsidP="00DA7EA3">
      <w:pPr>
        <w:spacing w:before="120"/>
        <w:jc w:val="both"/>
        <w:rPr>
          <w:i/>
        </w:rPr>
      </w:pPr>
      <w:r w:rsidRPr="004F0483">
        <w:rPr>
          <w:b/>
        </w:rPr>
        <w:t xml:space="preserve">5. Технические характеристики и потребительские свойства (не хуже): </w:t>
      </w:r>
      <w:r>
        <w:rPr>
          <w:i/>
        </w:rPr>
        <w:t xml:space="preserve">Закупаемая продукция должна соответствовать требованиям безопасности, надежности и </w:t>
      </w:r>
      <w:proofErr w:type="spellStart"/>
      <w:r>
        <w:rPr>
          <w:i/>
        </w:rPr>
        <w:t>экологичности</w:t>
      </w:r>
      <w:proofErr w:type="spellEnd"/>
      <w:r>
        <w:rPr>
          <w:i/>
        </w:rPr>
        <w:t>.</w:t>
      </w:r>
      <w:r w:rsidRPr="004F0483">
        <w:rPr>
          <w:rStyle w:val="afffff1"/>
          <w:i/>
        </w:rPr>
        <w:footnoteReference w:id="1"/>
      </w:r>
    </w:p>
    <w:p w:rsidR="00727E3A" w:rsidRDefault="00727E3A" w:rsidP="00DA7EA3">
      <w:pPr>
        <w:spacing w:before="120"/>
        <w:jc w:val="both"/>
        <w:rPr>
          <w:i/>
        </w:rPr>
      </w:pPr>
    </w:p>
    <w:tbl>
      <w:tblPr>
        <w:tblStyle w:val="a9"/>
        <w:tblW w:w="3389" w:type="pct"/>
        <w:tblInd w:w="250" w:type="dxa"/>
        <w:tblLook w:val="04A0" w:firstRow="1" w:lastRow="0" w:firstColumn="1" w:lastColumn="0" w:noHBand="0" w:noVBand="1"/>
      </w:tblPr>
      <w:tblGrid>
        <w:gridCol w:w="3288"/>
        <w:gridCol w:w="3199"/>
      </w:tblGrid>
      <w:tr w:rsidR="00E74A6E" w:rsidTr="00382720">
        <w:tc>
          <w:tcPr>
            <w:tcW w:w="2534" w:type="pct"/>
          </w:tcPr>
          <w:p w:rsidR="00E74A6E" w:rsidRPr="00727E3A" w:rsidRDefault="00E74A6E" w:rsidP="00382720">
            <w:pPr>
              <w:spacing w:before="120"/>
              <w:jc w:val="both"/>
            </w:pPr>
            <w:r w:rsidRPr="00727E3A">
              <w:t xml:space="preserve">Глубина корпуса, </w:t>
            </w:r>
            <w:proofErr w:type="gramStart"/>
            <w:r w:rsidRPr="00727E3A">
              <w:t>см</w:t>
            </w:r>
            <w:proofErr w:type="gramEnd"/>
          </w:p>
        </w:tc>
        <w:tc>
          <w:tcPr>
            <w:tcW w:w="2466" w:type="pct"/>
          </w:tcPr>
          <w:p w:rsidR="00E74A6E" w:rsidRPr="00727E3A" w:rsidRDefault="00E74A6E" w:rsidP="00382720">
            <w:pPr>
              <w:spacing w:before="120"/>
              <w:jc w:val="both"/>
            </w:pPr>
            <w:r>
              <w:t>27</w:t>
            </w:r>
          </w:p>
        </w:tc>
      </w:tr>
      <w:tr w:rsidR="00E74A6E" w:rsidTr="00382720">
        <w:tc>
          <w:tcPr>
            <w:tcW w:w="2534" w:type="pct"/>
          </w:tcPr>
          <w:p w:rsidR="00E74A6E" w:rsidRPr="00727E3A" w:rsidRDefault="00E74A6E" w:rsidP="00382720">
            <w:pPr>
              <w:spacing w:before="120"/>
              <w:jc w:val="both"/>
            </w:pPr>
            <w:r w:rsidRPr="00727E3A">
              <w:t>Цвет</w:t>
            </w:r>
          </w:p>
        </w:tc>
        <w:tc>
          <w:tcPr>
            <w:tcW w:w="2466" w:type="pct"/>
          </w:tcPr>
          <w:p w:rsidR="00E74A6E" w:rsidRPr="00727E3A" w:rsidRDefault="00E74A6E" w:rsidP="00382720">
            <w:pPr>
              <w:spacing w:before="120"/>
              <w:jc w:val="both"/>
              <w:rPr>
                <w:lang w:val="en-US"/>
              </w:rPr>
            </w:pPr>
            <w:r w:rsidRPr="00727E3A">
              <w:rPr>
                <w:lang w:val="en-US"/>
              </w:rPr>
              <w:t>Green</w:t>
            </w:r>
          </w:p>
        </w:tc>
      </w:tr>
      <w:tr w:rsidR="00E74A6E" w:rsidTr="00382720">
        <w:tc>
          <w:tcPr>
            <w:tcW w:w="2534" w:type="pct"/>
          </w:tcPr>
          <w:p w:rsidR="00E74A6E" w:rsidRPr="00727E3A" w:rsidRDefault="00E74A6E" w:rsidP="00382720">
            <w:pPr>
              <w:spacing w:before="120"/>
              <w:jc w:val="both"/>
            </w:pPr>
            <w:r w:rsidRPr="00727E3A">
              <w:t xml:space="preserve">Глубина крышки, </w:t>
            </w:r>
            <w:proofErr w:type="gramStart"/>
            <w:r w:rsidRPr="00727E3A">
              <w:t>см</w:t>
            </w:r>
            <w:proofErr w:type="gramEnd"/>
          </w:p>
        </w:tc>
        <w:tc>
          <w:tcPr>
            <w:tcW w:w="2466" w:type="pct"/>
          </w:tcPr>
          <w:p w:rsidR="00E74A6E" w:rsidRPr="007829D6" w:rsidRDefault="00E74A6E" w:rsidP="00382720">
            <w:pPr>
              <w:spacing w:before="120"/>
              <w:jc w:val="both"/>
            </w:pPr>
            <w:r>
              <w:t>6</w:t>
            </w:r>
          </w:p>
        </w:tc>
      </w:tr>
      <w:tr w:rsidR="00E74A6E" w:rsidTr="00382720">
        <w:tc>
          <w:tcPr>
            <w:tcW w:w="2534" w:type="pct"/>
          </w:tcPr>
          <w:p w:rsidR="00E74A6E" w:rsidRPr="00727E3A" w:rsidRDefault="00E74A6E" w:rsidP="00382720">
            <w:pPr>
              <w:spacing w:before="120"/>
              <w:jc w:val="both"/>
            </w:pPr>
            <w:r w:rsidRPr="00727E3A">
              <w:t>Количество защелок</w:t>
            </w:r>
          </w:p>
        </w:tc>
        <w:tc>
          <w:tcPr>
            <w:tcW w:w="2466" w:type="pct"/>
          </w:tcPr>
          <w:p w:rsidR="00E74A6E" w:rsidRPr="00727E3A" w:rsidRDefault="00E74A6E" w:rsidP="00382720">
            <w:pPr>
              <w:spacing w:before="120"/>
              <w:jc w:val="both"/>
              <w:rPr>
                <w:lang w:val="en-US"/>
              </w:rPr>
            </w:pPr>
            <w:r w:rsidRPr="00727E3A">
              <w:rPr>
                <w:lang w:val="en-US"/>
              </w:rPr>
              <w:t>3</w:t>
            </w:r>
          </w:p>
        </w:tc>
      </w:tr>
      <w:tr w:rsidR="00E74A6E" w:rsidTr="00382720">
        <w:tc>
          <w:tcPr>
            <w:tcW w:w="2534" w:type="pct"/>
          </w:tcPr>
          <w:p w:rsidR="00E74A6E" w:rsidRPr="00727E3A" w:rsidRDefault="00E74A6E" w:rsidP="00382720">
            <w:pPr>
              <w:spacing w:before="120"/>
              <w:jc w:val="both"/>
            </w:pPr>
            <w:r w:rsidRPr="00727E3A">
              <w:t xml:space="preserve">Вес, </w:t>
            </w:r>
            <w:proofErr w:type="gramStart"/>
            <w:r w:rsidRPr="00727E3A">
              <w:t>кг</w:t>
            </w:r>
            <w:proofErr w:type="gramEnd"/>
          </w:p>
        </w:tc>
        <w:tc>
          <w:tcPr>
            <w:tcW w:w="2466" w:type="pct"/>
          </w:tcPr>
          <w:p w:rsidR="00E74A6E" w:rsidRPr="00463FED" w:rsidRDefault="00E74A6E" w:rsidP="00382720">
            <w:pPr>
              <w:spacing w:before="120"/>
              <w:jc w:val="both"/>
            </w:pPr>
            <w:r>
              <w:t>10,54</w:t>
            </w:r>
          </w:p>
        </w:tc>
      </w:tr>
      <w:tr w:rsidR="00E74A6E" w:rsidTr="00382720">
        <w:tc>
          <w:tcPr>
            <w:tcW w:w="2534" w:type="pct"/>
          </w:tcPr>
          <w:p w:rsidR="00E74A6E" w:rsidRPr="00727E3A" w:rsidRDefault="00E74A6E" w:rsidP="00382720">
            <w:pPr>
              <w:spacing w:before="120"/>
              <w:jc w:val="both"/>
            </w:pPr>
            <w:r w:rsidRPr="00727E3A">
              <w:t xml:space="preserve">Объем, </w:t>
            </w:r>
            <w:proofErr w:type="gramStart"/>
            <w:r w:rsidRPr="00727E3A">
              <w:t>л</w:t>
            </w:r>
            <w:proofErr w:type="gramEnd"/>
          </w:p>
        </w:tc>
        <w:tc>
          <w:tcPr>
            <w:tcW w:w="2466" w:type="pct"/>
          </w:tcPr>
          <w:p w:rsidR="00E74A6E" w:rsidRPr="007829D6" w:rsidRDefault="00E74A6E" w:rsidP="00382720">
            <w:pPr>
              <w:spacing w:before="120"/>
              <w:jc w:val="both"/>
            </w:pPr>
            <w:r>
              <w:t>84,2</w:t>
            </w:r>
          </w:p>
        </w:tc>
      </w:tr>
      <w:tr w:rsidR="00E74A6E" w:rsidTr="00382720">
        <w:tc>
          <w:tcPr>
            <w:tcW w:w="2534" w:type="pct"/>
          </w:tcPr>
          <w:p w:rsidR="00E74A6E" w:rsidRPr="00727E3A" w:rsidRDefault="00E74A6E" w:rsidP="00382720">
            <w:pPr>
              <w:spacing w:before="120"/>
              <w:jc w:val="both"/>
            </w:pPr>
            <w:r w:rsidRPr="00727E3A">
              <w:t>Клапан</w:t>
            </w:r>
          </w:p>
        </w:tc>
        <w:tc>
          <w:tcPr>
            <w:tcW w:w="2466" w:type="pct"/>
          </w:tcPr>
          <w:p w:rsidR="00E74A6E" w:rsidRPr="00727E3A" w:rsidRDefault="00E74A6E" w:rsidP="00382720">
            <w:pPr>
              <w:spacing w:before="120"/>
              <w:jc w:val="both"/>
            </w:pPr>
            <w:r w:rsidRPr="00727E3A">
              <w:t>Да</w:t>
            </w:r>
          </w:p>
        </w:tc>
      </w:tr>
      <w:tr w:rsidR="00E74A6E" w:rsidTr="00382720">
        <w:tc>
          <w:tcPr>
            <w:tcW w:w="2534" w:type="pct"/>
          </w:tcPr>
          <w:p w:rsidR="00E74A6E" w:rsidRPr="00727E3A" w:rsidRDefault="00E74A6E" w:rsidP="00382720">
            <w:pPr>
              <w:spacing w:before="120"/>
              <w:jc w:val="both"/>
            </w:pPr>
            <w:r w:rsidRPr="00727E3A">
              <w:t>Колеса</w:t>
            </w:r>
          </w:p>
        </w:tc>
        <w:tc>
          <w:tcPr>
            <w:tcW w:w="2466" w:type="pct"/>
          </w:tcPr>
          <w:p w:rsidR="00E74A6E" w:rsidRPr="00727E3A" w:rsidRDefault="00E74A6E" w:rsidP="00382720">
            <w:pPr>
              <w:spacing w:before="120"/>
              <w:jc w:val="both"/>
            </w:pPr>
            <w:r w:rsidRPr="00727E3A">
              <w:t>Да</w:t>
            </w:r>
          </w:p>
        </w:tc>
      </w:tr>
      <w:tr w:rsidR="00E74A6E" w:rsidTr="00382720">
        <w:tc>
          <w:tcPr>
            <w:tcW w:w="2534" w:type="pct"/>
          </w:tcPr>
          <w:p w:rsidR="00E74A6E" w:rsidRPr="00727E3A" w:rsidRDefault="00E74A6E" w:rsidP="00382720">
            <w:pPr>
              <w:spacing w:before="120"/>
              <w:jc w:val="both"/>
            </w:pPr>
            <w:r w:rsidRPr="00727E3A">
              <w:t>Проушины</w:t>
            </w:r>
          </w:p>
        </w:tc>
        <w:tc>
          <w:tcPr>
            <w:tcW w:w="2466" w:type="pct"/>
          </w:tcPr>
          <w:p w:rsidR="00E74A6E" w:rsidRPr="00727E3A" w:rsidRDefault="00E74A6E" w:rsidP="00382720">
            <w:pPr>
              <w:spacing w:before="120"/>
              <w:jc w:val="both"/>
            </w:pPr>
            <w:r w:rsidRPr="00727E3A">
              <w:t>Да</w:t>
            </w:r>
          </w:p>
        </w:tc>
      </w:tr>
      <w:tr w:rsidR="00E74A6E" w:rsidTr="00382720">
        <w:tc>
          <w:tcPr>
            <w:tcW w:w="2534" w:type="pct"/>
          </w:tcPr>
          <w:p w:rsidR="00E74A6E" w:rsidRPr="00727E3A" w:rsidRDefault="00E74A6E" w:rsidP="00382720">
            <w:pPr>
              <w:spacing w:before="120"/>
              <w:jc w:val="both"/>
            </w:pPr>
            <w:r w:rsidRPr="00727E3A">
              <w:t>Выдвижная ручка</w:t>
            </w:r>
          </w:p>
        </w:tc>
        <w:tc>
          <w:tcPr>
            <w:tcW w:w="2466" w:type="pct"/>
          </w:tcPr>
          <w:p w:rsidR="00E74A6E" w:rsidRPr="00727E3A" w:rsidRDefault="00E74A6E" w:rsidP="00382720">
            <w:pPr>
              <w:spacing w:before="120"/>
              <w:jc w:val="both"/>
            </w:pPr>
            <w:r w:rsidRPr="00727E3A">
              <w:t>Да</w:t>
            </w:r>
          </w:p>
        </w:tc>
      </w:tr>
      <w:tr w:rsidR="00E74A6E" w:rsidTr="00382720">
        <w:tc>
          <w:tcPr>
            <w:tcW w:w="2534" w:type="pct"/>
          </w:tcPr>
          <w:p w:rsidR="00E74A6E" w:rsidRPr="00727E3A" w:rsidRDefault="00E74A6E" w:rsidP="00382720">
            <w:pPr>
              <w:spacing w:before="120"/>
              <w:jc w:val="both"/>
            </w:pPr>
            <w:r w:rsidRPr="00727E3A">
              <w:t>Степень защиты</w:t>
            </w:r>
          </w:p>
        </w:tc>
        <w:tc>
          <w:tcPr>
            <w:tcW w:w="2466" w:type="pct"/>
          </w:tcPr>
          <w:p w:rsidR="00E74A6E" w:rsidRPr="00727E3A" w:rsidRDefault="00E74A6E" w:rsidP="00382720">
            <w:pPr>
              <w:spacing w:before="120"/>
              <w:jc w:val="both"/>
              <w:rPr>
                <w:lang w:val="en-US"/>
              </w:rPr>
            </w:pPr>
            <w:r w:rsidRPr="00727E3A">
              <w:rPr>
                <w:lang w:val="en-US"/>
              </w:rPr>
              <w:t>IP67</w:t>
            </w:r>
          </w:p>
        </w:tc>
      </w:tr>
      <w:tr w:rsidR="00E74A6E" w:rsidTr="00382720">
        <w:tc>
          <w:tcPr>
            <w:tcW w:w="2534" w:type="pct"/>
          </w:tcPr>
          <w:p w:rsidR="00E74A6E" w:rsidRPr="00727E3A" w:rsidRDefault="00E74A6E" w:rsidP="00382720">
            <w:pPr>
              <w:spacing w:before="120"/>
              <w:jc w:val="both"/>
            </w:pPr>
            <w:r w:rsidRPr="00727E3A">
              <w:t>Материал</w:t>
            </w:r>
          </w:p>
        </w:tc>
        <w:tc>
          <w:tcPr>
            <w:tcW w:w="2466" w:type="pct"/>
          </w:tcPr>
          <w:p w:rsidR="00E74A6E" w:rsidRPr="00727E3A" w:rsidRDefault="00E74A6E" w:rsidP="00382720">
            <w:pPr>
              <w:spacing w:before="120"/>
              <w:jc w:val="both"/>
            </w:pPr>
            <w:r w:rsidRPr="00727E3A">
              <w:t>полипропилен</w:t>
            </w:r>
          </w:p>
        </w:tc>
      </w:tr>
      <w:tr w:rsidR="00E74A6E" w:rsidTr="00382720">
        <w:tc>
          <w:tcPr>
            <w:tcW w:w="2534" w:type="pct"/>
          </w:tcPr>
          <w:p w:rsidR="00E74A6E" w:rsidRPr="00727E3A" w:rsidRDefault="00E74A6E" w:rsidP="00382720">
            <w:pPr>
              <w:spacing w:before="120"/>
              <w:jc w:val="both"/>
            </w:pPr>
            <w:r w:rsidRPr="00727E3A">
              <w:t xml:space="preserve">Плавучесть, </w:t>
            </w:r>
            <w:proofErr w:type="gramStart"/>
            <w:r w:rsidRPr="00727E3A">
              <w:t>кг</w:t>
            </w:r>
            <w:proofErr w:type="gramEnd"/>
          </w:p>
        </w:tc>
        <w:tc>
          <w:tcPr>
            <w:tcW w:w="2466" w:type="pct"/>
          </w:tcPr>
          <w:p w:rsidR="00E74A6E" w:rsidRPr="00727E3A" w:rsidRDefault="00E74A6E" w:rsidP="00382720">
            <w:pPr>
              <w:spacing w:before="120"/>
              <w:jc w:val="both"/>
            </w:pPr>
            <w:r>
              <w:t>62,0</w:t>
            </w:r>
          </w:p>
        </w:tc>
      </w:tr>
      <w:tr w:rsidR="00E74A6E" w:rsidTr="00382720">
        <w:tc>
          <w:tcPr>
            <w:tcW w:w="2534" w:type="pct"/>
          </w:tcPr>
          <w:p w:rsidR="00E74A6E" w:rsidRPr="00727E3A" w:rsidRDefault="00E74A6E" w:rsidP="00382720">
            <w:pPr>
              <w:spacing w:before="120"/>
              <w:jc w:val="both"/>
            </w:pPr>
            <w:r w:rsidRPr="00727E3A">
              <w:t xml:space="preserve">Диапазон рабочих температур, </w:t>
            </w:r>
            <w:r w:rsidRPr="00727E3A">
              <w:rPr>
                <w:vertAlign w:val="superscript"/>
              </w:rPr>
              <w:t>0</w:t>
            </w:r>
            <w:r w:rsidRPr="00727E3A">
              <w:t>С</w:t>
            </w:r>
          </w:p>
        </w:tc>
        <w:tc>
          <w:tcPr>
            <w:tcW w:w="2466" w:type="pct"/>
          </w:tcPr>
          <w:p w:rsidR="00E74A6E" w:rsidRPr="00727E3A" w:rsidRDefault="00E74A6E" w:rsidP="00382720">
            <w:pPr>
              <w:spacing w:before="120"/>
              <w:jc w:val="both"/>
            </w:pPr>
            <w:r w:rsidRPr="00727E3A">
              <w:t>От – 33</w:t>
            </w:r>
            <w:r w:rsidRPr="00727E3A">
              <w:rPr>
                <w:vertAlign w:val="superscript"/>
              </w:rPr>
              <w:t>0</w:t>
            </w:r>
            <w:r w:rsidRPr="00727E3A">
              <w:t>С до +90</w:t>
            </w:r>
            <w:r w:rsidRPr="00727E3A">
              <w:rPr>
                <w:vertAlign w:val="superscript"/>
              </w:rPr>
              <w:t>0</w:t>
            </w:r>
            <w:r w:rsidRPr="00727E3A">
              <w:t>С</w:t>
            </w:r>
          </w:p>
        </w:tc>
      </w:tr>
      <w:tr w:rsidR="00E74A6E" w:rsidTr="00382720">
        <w:trPr>
          <w:trHeight w:val="389"/>
        </w:trPr>
        <w:tc>
          <w:tcPr>
            <w:tcW w:w="2534" w:type="pct"/>
          </w:tcPr>
          <w:p w:rsidR="00E74A6E" w:rsidRPr="00727E3A" w:rsidRDefault="00E74A6E" w:rsidP="00382720">
            <w:pPr>
              <w:spacing w:before="120"/>
              <w:jc w:val="both"/>
            </w:pPr>
            <w:r w:rsidRPr="00727E3A">
              <w:t xml:space="preserve">Внутренние размеры, </w:t>
            </w:r>
            <w:proofErr w:type="gramStart"/>
            <w:r w:rsidRPr="00727E3A">
              <w:t>см</w:t>
            </w:r>
            <w:proofErr w:type="gramEnd"/>
          </w:p>
        </w:tc>
        <w:tc>
          <w:tcPr>
            <w:tcW w:w="2466" w:type="pct"/>
          </w:tcPr>
          <w:p w:rsidR="00E74A6E" w:rsidRPr="00727E3A" w:rsidRDefault="00E74A6E" w:rsidP="00382720">
            <w:pPr>
              <w:spacing w:before="120"/>
              <w:jc w:val="both"/>
            </w:pPr>
            <w:r>
              <w:t>58х44х33</w:t>
            </w:r>
          </w:p>
        </w:tc>
      </w:tr>
      <w:tr w:rsidR="00E74A6E" w:rsidTr="00382720">
        <w:tc>
          <w:tcPr>
            <w:tcW w:w="2534" w:type="pct"/>
          </w:tcPr>
          <w:p w:rsidR="00E74A6E" w:rsidRPr="00727E3A" w:rsidRDefault="00E74A6E" w:rsidP="00382720">
            <w:pPr>
              <w:spacing w:before="120"/>
              <w:jc w:val="both"/>
            </w:pPr>
            <w:r w:rsidRPr="00727E3A">
              <w:t xml:space="preserve">Внешние размеры, </w:t>
            </w:r>
            <w:proofErr w:type="gramStart"/>
            <w:r w:rsidRPr="00727E3A">
              <w:t>см</w:t>
            </w:r>
            <w:proofErr w:type="gramEnd"/>
          </w:p>
        </w:tc>
        <w:tc>
          <w:tcPr>
            <w:tcW w:w="2466" w:type="pct"/>
          </w:tcPr>
          <w:p w:rsidR="00E74A6E" w:rsidRPr="00727E3A" w:rsidRDefault="00E74A6E" w:rsidP="00382720">
            <w:pPr>
              <w:spacing w:before="120"/>
              <w:jc w:val="both"/>
            </w:pPr>
            <w:r>
              <w:t>67х51х37,2</w:t>
            </w:r>
          </w:p>
        </w:tc>
      </w:tr>
    </w:tbl>
    <w:p w:rsidR="00727E3A" w:rsidRPr="004F0483" w:rsidRDefault="00727E3A" w:rsidP="00DA7EA3">
      <w:pPr>
        <w:spacing w:before="120"/>
        <w:jc w:val="both"/>
        <w:rPr>
          <w:i/>
        </w:rPr>
      </w:pPr>
    </w:p>
    <w:p w:rsidR="00DA7EA3" w:rsidRDefault="00DA7EA3" w:rsidP="00DA7EA3">
      <w:pPr>
        <w:spacing w:before="120"/>
        <w:jc w:val="both"/>
        <w:rPr>
          <w:i/>
        </w:rPr>
      </w:pPr>
      <w:r w:rsidRPr="004F0483">
        <w:rPr>
          <w:b/>
        </w:rPr>
        <w:t xml:space="preserve">6. Требования по комплекту поставки: </w:t>
      </w:r>
    </w:p>
    <w:p w:rsidR="00727E3A" w:rsidRDefault="00727E3A" w:rsidP="00727E3A">
      <w:pPr>
        <w:spacing w:before="120"/>
        <w:jc w:val="both"/>
        <w:rPr>
          <w:i/>
          <w:u w:val="single"/>
        </w:rPr>
      </w:pPr>
      <w:r w:rsidRPr="00727E3A">
        <w:rPr>
          <w:i/>
          <w:u w:val="single"/>
        </w:rPr>
        <w:t xml:space="preserve">Чемодан-контейнер транспортный защитный, модель </w:t>
      </w:r>
      <w:r w:rsidR="00EB4CE6">
        <w:rPr>
          <w:i/>
          <w:u w:val="single"/>
        </w:rPr>
        <w:t>5833</w:t>
      </w:r>
      <w:r w:rsidRPr="00727E3A">
        <w:rPr>
          <w:i/>
          <w:u w:val="single"/>
        </w:rPr>
        <w:t>.</w:t>
      </w:r>
      <w:r w:rsidRPr="00727E3A">
        <w:rPr>
          <w:i/>
          <w:u w:val="single"/>
          <w:lang w:val="en-US"/>
        </w:rPr>
        <w:t>G</w:t>
      </w:r>
      <w:r w:rsidRPr="00727E3A">
        <w:rPr>
          <w:i/>
          <w:u w:val="single"/>
        </w:rPr>
        <w:t xml:space="preserve"> </w:t>
      </w:r>
      <w:r w:rsidR="00667601">
        <w:rPr>
          <w:i/>
          <w:u w:val="single"/>
        </w:rPr>
        <w:t xml:space="preserve"> </w:t>
      </w:r>
      <w:r>
        <w:rPr>
          <w:i/>
          <w:u w:val="single"/>
        </w:rPr>
        <w:t xml:space="preserve">в количестве </w:t>
      </w:r>
      <w:r w:rsidR="004F66CA">
        <w:rPr>
          <w:i/>
          <w:u w:val="single"/>
        </w:rPr>
        <w:t>1</w:t>
      </w:r>
      <w:r w:rsidR="00EB4CE6">
        <w:rPr>
          <w:i/>
          <w:u w:val="single"/>
        </w:rPr>
        <w:t>6</w:t>
      </w:r>
      <w:r w:rsidRPr="00727E3A">
        <w:rPr>
          <w:i/>
          <w:u w:val="single"/>
        </w:rPr>
        <w:t xml:space="preserve"> шт.</w:t>
      </w:r>
    </w:p>
    <w:p w:rsidR="003A5B75" w:rsidRDefault="003A5B75" w:rsidP="00727E3A">
      <w:pPr>
        <w:spacing w:before="120"/>
        <w:jc w:val="both"/>
        <w:rPr>
          <w:i/>
          <w:u w:val="single"/>
        </w:rPr>
      </w:pPr>
      <w:r>
        <w:rPr>
          <w:i/>
          <w:u w:val="single"/>
        </w:rPr>
        <w:t>6.1 Перечень необходимой сопроводительной документации</w:t>
      </w:r>
      <w:proofErr w:type="gramStart"/>
      <w:r>
        <w:rPr>
          <w:i/>
          <w:u w:val="single"/>
        </w:rPr>
        <w:t xml:space="preserve"> :</w:t>
      </w:r>
      <w:proofErr w:type="gramEnd"/>
      <w:r>
        <w:rPr>
          <w:i/>
          <w:u w:val="single"/>
        </w:rPr>
        <w:t xml:space="preserve"> </w:t>
      </w:r>
    </w:p>
    <w:p w:rsidR="00727E3A" w:rsidRDefault="00727E3A" w:rsidP="00DA7EA3">
      <w:pPr>
        <w:spacing w:before="120"/>
        <w:jc w:val="both"/>
        <w:rPr>
          <w:i/>
        </w:rPr>
      </w:pPr>
    </w:p>
    <w:p w:rsidR="00E74A6E" w:rsidRDefault="00E74A6E" w:rsidP="00DA7EA3">
      <w:pPr>
        <w:spacing w:before="120"/>
        <w:jc w:val="both"/>
        <w:rPr>
          <w:i/>
        </w:rPr>
      </w:pPr>
      <w:bookmarkStart w:id="0" w:name="_GoBack"/>
      <w:bookmarkEnd w:id="0"/>
    </w:p>
    <w:p w:rsidR="00DA7EA3" w:rsidRPr="004F0483" w:rsidRDefault="00DA7EA3" w:rsidP="00DA7EA3">
      <w:pPr>
        <w:spacing w:before="120"/>
        <w:jc w:val="both"/>
        <w:rPr>
          <w:i/>
        </w:rPr>
      </w:pPr>
      <w:r w:rsidRPr="004F0483">
        <w:rPr>
          <w:b/>
        </w:rPr>
        <w:lastRenderedPageBreak/>
        <w:t xml:space="preserve">7. Требования к проведению пусконаладочных работ (при наличии): </w:t>
      </w:r>
      <w:r w:rsidRPr="004F0483">
        <w:rPr>
          <w:i/>
        </w:rPr>
        <w:t>нет.</w:t>
      </w:r>
      <w:r w:rsidRPr="004F0483">
        <w:rPr>
          <w:rStyle w:val="afffff1"/>
          <w:i/>
        </w:rPr>
        <w:footnoteReference w:id="2"/>
      </w:r>
    </w:p>
    <w:p w:rsidR="00DA7EA3" w:rsidRPr="004F0483" w:rsidRDefault="00DA7EA3" w:rsidP="00DA7EA3">
      <w:pPr>
        <w:spacing w:before="120"/>
        <w:jc w:val="both"/>
        <w:rPr>
          <w:i/>
        </w:rPr>
      </w:pPr>
      <w:r w:rsidRPr="004F0483">
        <w:rPr>
          <w:b/>
        </w:rPr>
        <w:t>8. Общие эксплуатационные и технические требования к поставляемому товару:</w:t>
      </w:r>
      <w:r w:rsidRPr="004F0483">
        <w:rPr>
          <w:rStyle w:val="afffff1"/>
        </w:rPr>
        <w:footnoteReference w:id="3"/>
      </w:r>
      <w:r w:rsidRPr="004F0483">
        <w:rPr>
          <w:b/>
        </w:rPr>
        <w:t xml:space="preserve"> </w:t>
      </w:r>
      <w:r>
        <w:rPr>
          <w:i/>
        </w:rPr>
        <w:t xml:space="preserve">В </w:t>
      </w:r>
      <w:proofErr w:type="gramStart"/>
      <w:r>
        <w:rPr>
          <w:i/>
        </w:rPr>
        <w:t>соответствии</w:t>
      </w:r>
      <w:proofErr w:type="gramEnd"/>
      <w:r>
        <w:rPr>
          <w:i/>
        </w:rPr>
        <w:t xml:space="preserve"> с техническим заданием. Закупаемая продукция должна соответствовать требованиям безопасности, надежности и </w:t>
      </w:r>
      <w:proofErr w:type="spellStart"/>
      <w:r>
        <w:rPr>
          <w:i/>
        </w:rPr>
        <w:t>экологичности</w:t>
      </w:r>
      <w:proofErr w:type="spellEnd"/>
      <w:r>
        <w:rPr>
          <w:i/>
        </w:rPr>
        <w:t>.</w:t>
      </w:r>
    </w:p>
    <w:p w:rsidR="00DA7EA3" w:rsidRPr="004F0483" w:rsidRDefault="00DA7EA3" w:rsidP="00DA7EA3">
      <w:pPr>
        <w:spacing w:before="120"/>
        <w:jc w:val="both"/>
        <w:rPr>
          <w:i/>
        </w:rPr>
      </w:pPr>
      <w:r w:rsidRPr="004F0483">
        <w:rPr>
          <w:b/>
        </w:rPr>
        <w:t xml:space="preserve">9. Требования к гарантийному и техническому обслуживанию товара (работ, услуг): </w:t>
      </w:r>
      <w:r w:rsidRPr="004F0483">
        <w:rPr>
          <w:i/>
        </w:rPr>
        <w:t xml:space="preserve">не менее </w:t>
      </w:r>
      <w:r w:rsidR="00667601">
        <w:rPr>
          <w:i/>
        </w:rPr>
        <w:t>6</w:t>
      </w:r>
      <w:r w:rsidRPr="004F0483">
        <w:rPr>
          <w:i/>
        </w:rPr>
        <w:t xml:space="preserve"> месяцев с момента получения Товара Заказчиком</w:t>
      </w:r>
      <w:r w:rsidR="00667601">
        <w:rPr>
          <w:i/>
        </w:rPr>
        <w:t xml:space="preserve">, </w:t>
      </w:r>
      <w:proofErr w:type="gramStart"/>
      <w:r w:rsidR="00667601" w:rsidRPr="00667601">
        <w:rPr>
          <w:i/>
        </w:rPr>
        <w:t>согласно</w:t>
      </w:r>
      <w:proofErr w:type="gramEnd"/>
      <w:r w:rsidR="00667601" w:rsidRPr="00667601">
        <w:rPr>
          <w:i/>
        </w:rPr>
        <w:t xml:space="preserve"> гарантийного талона</w:t>
      </w:r>
      <w:r w:rsidR="00667601">
        <w:rPr>
          <w:i/>
        </w:rPr>
        <w:t>.</w:t>
      </w:r>
    </w:p>
    <w:p w:rsidR="00DA7EA3" w:rsidRPr="004F0483" w:rsidRDefault="00DA7EA3" w:rsidP="00DA7EA3">
      <w:pPr>
        <w:spacing w:before="120"/>
        <w:jc w:val="both"/>
        <w:rPr>
          <w:i/>
        </w:rPr>
      </w:pPr>
      <w:r w:rsidRPr="004F0483">
        <w:rPr>
          <w:b/>
        </w:rPr>
        <w:t xml:space="preserve">10. Требования к упаковке: </w:t>
      </w:r>
      <w:r w:rsidRPr="004F0483">
        <w:rPr>
          <w:i/>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DA7EA3" w:rsidRPr="004F0483" w:rsidRDefault="00DA7EA3" w:rsidP="00DA7EA3">
      <w:pPr>
        <w:spacing w:before="120"/>
        <w:jc w:val="both"/>
        <w:rPr>
          <w:i/>
        </w:rPr>
      </w:pPr>
      <w:r w:rsidRPr="004F0483">
        <w:rPr>
          <w:b/>
        </w:rPr>
        <w:t xml:space="preserve">11. Прочие дополнительные требования к товару: </w:t>
      </w:r>
      <w:r w:rsidRPr="004F0483">
        <w:rPr>
          <w:i/>
        </w:rPr>
        <w:t>Поставляемый Товар должен быть новым, не бывшим в употреблении, не восстановленным, промышленного производства, не должен иметь дефектов.</w:t>
      </w:r>
    </w:p>
    <w:p w:rsidR="00DA7EA3" w:rsidRPr="004F0483" w:rsidRDefault="00DA7EA3" w:rsidP="00DA7EA3">
      <w:pPr>
        <w:jc w:val="both"/>
        <w:rPr>
          <w:i/>
        </w:rPr>
      </w:pPr>
      <w:r w:rsidRPr="004F0483">
        <w:rPr>
          <w:i/>
        </w:rPr>
        <w:t xml:space="preserve">выпуск не ранее </w:t>
      </w:r>
      <w:r w:rsidR="00526407">
        <w:rPr>
          <w:i/>
        </w:rPr>
        <w:t>202</w:t>
      </w:r>
      <w:r w:rsidR="004F66CA">
        <w:rPr>
          <w:i/>
        </w:rPr>
        <w:t>3</w:t>
      </w:r>
      <w:r w:rsidR="00667601">
        <w:rPr>
          <w:i/>
        </w:rPr>
        <w:t xml:space="preserve"> </w:t>
      </w:r>
      <w:r w:rsidRPr="00667601">
        <w:rPr>
          <w:i/>
        </w:rPr>
        <w:t>г.</w:t>
      </w:r>
    </w:p>
    <w:p w:rsidR="00DA7EA3" w:rsidRPr="004F0483" w:rsidRDefault="00DA7EA3" w:rsidP="00DA7EA3">
      <w:pPr>
        <w:jc w:val="both"/>
      </w:pPr>
    </w:p>
    <w:p w:rsidR="00DA7EA3" w:rsidRDefault="00DA7EA3" w:rsidP="00DA7EA3">
      <w:pPr>
        <w:jc w:val="both"/>
      </w:pPr>
      <w:r w:rsidRPr="004F0483">
        <w:t>Инициатор закупки (</w:t>
      </w:r>
      <w:proofErr w:type="gramStart"/>
      <w:r w:rsidRPr="004F0483">
        <w:t>ИЗ</w:t>
      </w:r>
      <w:proofErr w:type="gramEnd"/>
      <w:r w:rsidRPr="004F0483">
        <w:t xml:space="preserve">): </w:t>
      </w:r>
      <w:r>
        <w:t>Начальник отдела материально-технического снабжения и комплектации</w:t>
      </w:r>
    </w:p>
    <w:p w:rsidR="00667601" w:rsidRPr="004F0483" w:rsidRDefault="00667601" w:rsidP="00DA7EA3">
      <w:pPr>
        <w:jc w:val="both"/>
      </w:pPr>
    </w:p>
    <w:p w:rsidR="00DA7EA3" w:rsidRPr="004F0483" w:rsidRDefault="00DA7EA3" w:rsidP="00DA7EA3">
      <w:pPr>
        <w:jc w:val="both"/>
      </w:pPr>
      <w:r w:rsidRPr="004F0483">
        <w:tab/>
      </w:r>
      <w:r w:rsidRPr="004F0483">
        <w:tab/>
      </w:r>
      <w:r w:rsidRPr="004F0483">
        <w:tab/>
      </w:r>
      <w:r w:rsidRPr="004F0483">
        <w:tab/>
      </w:r>
      <w:r w:rsidRPr="004F0483">
        <w:tab/>
      </w:r>
      <w:r w:rsidRPr="004F0483">
        <w:tab/>
        <w:t>______________________</w:t>
      </w:r>
      <w:r>
        <w:t xml:space="preserve"> </w:t>
      </w:r>
      <w:r w:rsidR="001621D5">
        <w:t xml:space="preserve">Т. В. Скороходова </w:t>
      </w:r>
    </w:p>
    <w:p w:rsidR="00DA7EA3" w:rsidRPr="004F0483" w:rsidRDefault="00DA7EA3" w:rsidP="00DA7EA3">
      <w:pPr>
        <w:ind w:left="4960" w:firstLine="3"/>
        <w:jc w:val="both"/>
        <w:rPr>
          <w:i/>
          <w:sz w:val="16"/>
          <w:szCs w:val="16"/>
        </w:rPr>
      </w:pPr>
      <w:r w:rsidRPr="004F0483">
        <w:rPr>
          <w:i/>
          <w:sz w:val="16"/>
          <w:szCs w:val="16"/>
        </w:rPr>
        <w:t xml:space="preserve">       (подпись, расшифровка подписи)</w:t>
      </w:r>
    </w:p>
    <w:p w:rsidR="00DA7EA3" w:rsidRPr="004F0483" w:rsidRDefault="00DA7EA3" w:rsidP="00DA7EA3">
      <w:pPr>
        <w:jc w:val="both"/>
      </w:pPr>
      <w:r w:rsidRPr="004F0483">
        <w:t>СОГЛАСОВАНО: Руководитель проекта</w:t>
      </w:r>
      <w:r w:rsidRPr="004F0483">
        <w:rPr>
          <w:rStyle w:val="afffff1"/>
        </w:rPr>
        <w:footnoteReference w:id="4"/>
      </w:r>
    </w:p>
    <w:p w:rsidR="00DA7EA3" w:rsidRPr="004F0483" w:rsidRDefault="00667601" w:rsidP="00DA7EA3">
      <w:pPr>
        <w:jc w:val="both"/>
      </w:pPr>
      <w:r>
        <w:tab/>
      </w:r>
      <w:r>
        <w:tab/>
      </w:r>
      <w:r>
        <w:tab/>
      </w:r>
      <w:r>
        <w:tab/>
      </w:r>
      <w:r>
        <w:tab/>
      </w:r>
      <w:r>
        <w:tab/>
      </w:r>
      <w:r w:rsidR="00DA7EA3" w:rsidRPr="004F0483">
        <w:t xml:space="preserve">______________________ </w:t>
      </w:r>
      <w:r>
        <w:t>М.</w:t>
      </w:r>
      <w:r w:rsidR="003C6851">
        <w:t xml:space="preserve"> </w:t>
      </w:r>
      <w:r>
        <w:t xml:space="preserve">В. </w:t>
      </w:r>
      <w:proofErr w:type="spellStart"/>
      <w:r>
        <w:t>Жусупов</w:t>
      </w:r>
      <w:proofErr w:type="spellEnd"/>
    </w:p>
    <w:p w:rsidR="00DA7EA3" w:rsidRPr="004F0483" w:rsidRDefault="00DA7EA3" w:rsidP="00DA7EA3">
      <w:pPr>
        <w:ind w:left="4960" w:firstLine="3"/>
        <w:jc w:val="both"/>
        <w:rPr>
          <w:i/>
          <w:sz w:val="16"/>
          <w:szCs w:val="16"/>
        </w:rPr>
      </w:pPr>
      <w:r w:rsidRPr="004F0483">
        <w:rPr>
          <w:i/>
          <w:sz w:val="16"/>
          <w:szCs w:val="16"/>
        </w:rPr>
        <w:t xml:space="preserve">       (подпись, расшифровка подписи)</w:t>
      </w:r>
    </w:p>
    <w:p w:rsidR="00EC0218" w:rsidRPr="00DA7EA3" w:rsidRDefault="00EC0218" w:rsidP="00DA7EA3"/>
    <w:sectPr w:rsidR="00EC0218" w:rsidRPr="00DA7EA3" w:rsidSect="0000020B">
      <w:footerReference w:type="even" r:id="rId9"/>
      <w:footerReference w:type="default" r:id="rId10"/>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C50" w:rsidRDefault="00B15C50">
      <w:r>
        <w:separator/>
      </w:r>
    </w:p>
  </w:endnote>
  <w:endnote w:type="continuationSeparator" w:id="0">
    <w:p w:rsidR="00B15C50" w:rsidRDefault="00B1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charset w:val="00"/>
    <w:family w:val="roman"/>
    <w:pitch w:val="variable"/>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A7704" w:rsidRDefault="00BA7704"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E74A6E">
      <w:rPr>
        <w:rStyle w:val="af"/>
        <w:noProof/>
      </w:rPr>
      <w:t>2</w:t>
    </w:r>
    <w:r>
      <w:rPr>
        <w:rStyle w:val="af"/>
      </w:rPr>
      <w:fldChar w:fldCharType="end"/>
    </w:r>
  </w:p>
  <w:p w:rsidR="00BA7704" w:rsidRDefault="00BA7704"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C50" w:rsidRDefault="00B15C50">
      <w:r>
        <w:separator/>
      </w:r>
    </w:p>
  </w:footnote>
  <w:footnote w:type="continuationSeparator" w:id="0">
    <w:p w:rsidR="00B15C50" w:rsidRDefault="00B15C50">
      <w:r>
        <w:continuationSeparator/>
      </w:r>
    </w:p>
  </w:footnote>
  <w:footnote w:id="1">
    <w:p w:rsidR="00DA7EA3" w:rsidRPr="00C20903" w:rsidRDefault="00DA7EA3" w:rsidP="00DA7EA3">
      <w:pPr>
        <w:pStyle w:val="afffff"/>
        <w:jc w:val="both"/>
        <w:rPr>
          <w:sz w:val="14"/>
          <w:szCs w:val="14"/>
        </w:rPr>
      </w:pPr>
      <w:r w:rsidRPr="00C20903">
        <w:rPr>
          <w:rStyle w:val="afffff1"/>
          <w:sz w:val="14"/>
          <w:szCs w:val="14"/>
        </w:rPr>
        <w:footnoteRef/>
      </w:r>
      <w:r w:rsidRPr="00C20903">
        <w:rPr>
          <w:sz w:val="14"/>
          <w:szCs w:val="14"/>
        </w:rPr>
        <w:t xml:space="preserve"> Указываются показатели, характеристики, </w:t>
      </w:r>
      <w:proofErr w:type="gramStart"/>
      <w:r w:rsidRPr="00C20903">
        <w:rPr>
          <w:sz w:val="14"/>
          <w:szCs w:val="14"/>
        </w:rPr>
        <w:t>свойства, имеющие практическую ценность и могут</w:t>
      </w:r>
      <w:proofErr w:type="gramEnd"/>
      <w:r w:rsidRPr="00C20903">
        <w:rPr>
          <w:sz w:val="14"/>
          <w:szCs w:val="14"/>
        </w:rPr>
        <w:t xml:space="preserve"> включать в себя технические, функциональные (потребительские), качественные, количественные, эксплуатационные и иные характеристики.</w:t>
      </w:r>
    </w:p>
  </w:footnote>
  <w:footnote w:id="2">
    <w:p w:rsidR="00DA7EA3" w:rsidRPr="00C20903" w:rsidRDefault="00DA7EA3" w:rsidP="00DA7EA3">
      <w:pPr>
        <w:pStyle w:val="afffff"/>
        <w:rPr>
          <w:sz w:val="14"/>
          <w:szCs w:val="14"/>
        </w:rPr>
      </w:pPr>
      <w:r w:rsidRPr="00C20903">
        <w:rPr>
          <w:sz w:val="14"/>
          <w:szCs w:val="14"/>
        </w:rPr>
        <w:footnoteRef/>
      </w:r>
      <w:r w:rsidRPr="00C20903">
        <w:rPr>
          <w:sz w:val="14"/>
          <w:szCs w:val="14"/>
        </w:rPr>
        <w:t xml:space="preserve"> В </w:t>
      </w:r>
      <w:proofErr w:type="gramStart"/>
      <w:r w:rsidRPr="00C20903">
        <w:rPr>
          <w:sz w:val="14"/>
          <w:szCs w:val="14"/>
        </w:rPr>
        <w:t>случае</w:t>
      </w:r>
      <w:proofErr w:type="gramEnd"/>
      <w:r w:rsidRPr="00C20903">
        <w:rPr>
          <w:sz w:val="14"/>
          <w:szCs w:val="14"/>
        </w:rPr>
        <w:t xml:space="preserve"> необходимости указываются требования.</w:t>
      </w:r>
    </w:p>
  </w:footnote>
  <w:footnote w:id="3">
    <w:p w:rsidR="00DA7EA3" w:rsidRPr="00C20903" w:rsidRDefault="00DA7EA3" w:rsidP="00DA7EA3">
      <w:pPr>
        <w:pStyle w:val="afffff"/>
        <w:jc w:val="both"/>
        <w:rPr>
          <w:sz w:val="14"/>
          <w:szCs w:val="14"/>
        </w:rPr>
      </w:pPr>
      <w:r w:rsidRPr="00C20903">
        <w:rPr>
          <w:sz w:val="14"/>
          <w:szCs w:val="14"/>
        </w:rPr>
        <w:footnoteRef/>
      </w:r>
      <w:r w:rsidRPr="00C20903">
        <w:rPr>
          <w:sz w:val="14"/>
          <w:szCs w:val="14"/>
        </w:rPr>
        <w:t xml:space="preserve"> Требования должны быть измеряемыми и выражаться в числовых значениях и / или в виде безальтернативных показателей (да / нет, наличие / отсутствие)</w:t>
      </w:r>
    </w:p>
  </w:footnote>
  <w:footnote w:id="4">
    <w:p w:rsidR="00DA7EA3" w:rsidRPr="00AF55BB" w:rsidRDefault="00DA7EA3" w:rsidP="00DA7EA3">
      <w:pPr>
        <w:pStyle w:val="afffff"/>
        <w:rPr>
          <w:sz w:val="18"/>
        </w:rPr>
      </w:pPr>
      <w:r w:rsidRPr="00C20903">
        <w:rPr>
          <w:rStyle w:val="afffff1"/>
          <w:sz w:val="14"/>
          <w:szCs w:val="14"/>
        </w:rPr>
        <w:footnoteRef/>
      </w:r>
      <w:r w:rsidRPr="00C20903">
        <w:rPr>
          <w:sz w:val="14"/>
          <w:szCs w:val="14"/>
        </w:rPr>
        <w:t xml:space="preserve"> Для закупок, проводимых в рамках ГОЗ и иных проектов отделом 915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a2"/>
      <w:lvlText w:val="%1."/>
      <w:lvlJc w:val="left"/>
      <w:pPr>
        <w:tabs>
          <w:tab w:val="num" w:pos="360"/>
        </w:tabs>
        <w:ind w:left="360" w:hanging="360"/>
      </w:pPr>
    </w:lvl>
  </w:abstractNum>
  <w:abstractNum w:abstractNumId="17">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1"/>
  </w:num>
  <w:num w:numId="2">
    <w:abstractNumId w:val="20"/>
  </w:num>
  <w:num w:numId="3">
    <w:abstractNumId w:val="4"/>
  </w:num>
  <w:num w:numId="4">
    <w:abstractNumId w:val="3"/>
  </w:num>
  <w:num w:numId="5">
    <w:abstractNumId w:val="2"/>
  </w:num>
  <w:num w:numId="6">
    <w:abstractNumId w:val="5"/>
  </w:num>
  <w:num w:numId="7">
    <w:abstractNumId w:val="1"/>
  </w:num>
  <w:num w:numId="8">
    <w:abstractNumId w:val="0"/>
  </w:num>
  <w:num w:numId="9">
    <w:abstractNumId w:val="16"/>
  </w:num>
  <w:num w:numId="10">
    <w:abstractNumId w:val="18"/>
  </w:num>
  <w:num w:numId="11">
    <w:abstractNumId w:val="13"/>
  </w:num>
  <w:num w:numId="12">
    <w:abstractNumId w:val="14"/>
  </w:num>
  <w:num w:numId="13">
    <w:abstractNumId w:val="17"/>
  </w:num>
  <w:num w:numId="14">
    <w:abstractNumId w:val="15"/>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20B"/>
    <w:rsid w:val="0000096E"/>
    <w:rsid w:val="00000E37"/>
    <w:rsid w:val="00001716"/>
    <w:rsid w:val="00001DF1"/>
    <w:rsid w:val="000022D6"/>
    <w:rsid w:val="00002499"/>
    <w:rsid w:val="00002DC8"/>
    <w:rsid w:val="000039C8"/>
    <w:rsid w:val="000041B5"/>
    <w:rsid w:val="00004759"/>
    <w:rsid w:val="00004EB8"/>
    <w:rsid w:val="00005D18"/>
    <w:rsid w:val="00006574"/>
    <w:rsid w:val="0000659D"/>
    <w:rsid w:val="00006707"/>
    <w:rsid w:val="00006CE8"/>
    <w:rsid w:val="000071EE"/>
    <w:rsid w:val="00007587"/>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50D2E"/>
    <w:rsid w:val="00051408"/>
    <w:rsid w:val="0005141B"/>
    <w:rsid w:val="000516B7"/>
    <w:rsid w:val="00052382"/>
    <w:rsid w:val="00052898"/>
    <w:rsid w:val="00053188"/>
    <w:rsid w:val="0005331C"/>
    <w:rsid w:val="00053D6F"/>
    <w:rsid w:val="00053F7B"/>
    <w:rsid w:val="0005538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87"/>
    <w:rsid w:val="00065EE0"/>
    <w:rsid w:val="000660DA"/>
    <w:rsid w:val="00066ADC"/>
    <w:rsid w:val="000673E4"/>
    <w:rsid w:val="0007027C"/>
    <w:rsid w:val="00070429"/>
    <w:rsid w:val="00070563"/>
    <w:rsid w:val="00070822"/>
    <w:rsid w:val="00071883"/>
    <w:rsid w:val="00071897"/>
    <w:rsid w:val="00071915"/>
    <w:rsid w:val="00071A93"/>
    <w:rsid w:val="0007246C"/>
    <w:rsid w:val="00072ED2"/>
    <w:rsid w:val="00072FE7"/>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E72"/>
    <w:rsid w:val="000A6F18"/>
    <w:rsid w:val="000A7204"/>
    <w:rsid w:val="000B0C1F"/>
    <w:rsid w:val="000B1056"/>
    <w:rsid w:val="000B169A"/>
    <w:rsid w:val="000B209D"/>
    <w:rsid w:val="000B21EF"/>
    <w:rsid w:val="000B28A7"/>
    <w:rsid w:val="000B3137"/>
    <w:rsid w:val="000B35FA"/>
    <w:rsid w:val="000B36DE"/>
    <w:rsid w:val="000B449D"/>
    <w:rsid w:val="000B4B86"/>
    <w:rsid w:val="000B61A0"/>
    <w:rsid w:val="000B696A"/>
    <w:rsid w:val="000B7484"/>
    <w:rsid w:val="000B76F9"/>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3022"/>
    <w:rsid w:val="000F4415"/>
    <w:rsid w:val="000F7B5F"/>
    <w:rsid w:val="001001A9"/>
    <w:rsid w:val="00100A4D"/>
    <w:rsid w:val="00101250"/>
    <w:rsid w:val="0010126D"/>
    <w:rsid w:val="00102103"/>
    <w:rsid w:val="00102328"/>
    <w:rsid w:val="001030A3"/>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57F"/>
    <w:rsid w:val="00127619"/>
    <w:rsid w:val="00127C25"/>
    <w:rsid w:val="0013102D"/>
    <w:rsid w:val="001314BA"/>
    <w:rsid w:val="00131977"/>
    <w:rsid w:val="00131D38"/>
    <w:rsid w:val="00132016"/>
    <w:rsid w:val="001326D3"/>
    <w:rsid w:val="00132BE7"/>
    <w:rsid w:val="00134779"/>
    <w:rsid w:val="00134CF9"/>
    <w:rsid w:val="00137561"/>
    <w:rsid w:val="00137636"/>
    <w:rsid w:val="00137796"/>
    <w:rsid w:val="001379B5"/>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1D5"/>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1B15"/>
    <w:rsid w:val="00171C8B"/>
    <w:rsid w:val="0017216E"/>
    <w:rsid w:val="00172CF0"/>
    <w:rsid w:val="001743B5"/>
    <w:rsid w:val="00175595"/>
    <w:rsid w:val="0017573A"/>
    <w:rsid w:val="00175CC3"/>
    <w:rsid w:val="00176CE1"/>
    <w:rsid w:val="00181B8F"/>
    <w:rsid w:val="001825EE"/>
    <w:rsid w:val="00182A06"/>
    <w:rsid w:val="00184093"/>
    <w:rsid w:val="001843FA"/>
    <w:rsid w:val="00185A80"/>
    <w:rsid w:val="0018600D"/>
    <w:rsid w:val="00186597"/>
    <w:rsid w:val="001869E4"/>
    <w:rsid w:val="00187300"/>
    <w:rsid w:val="00187473"/>
    <w:rsid w:val="00190030"/>
    <w:rsid w:val="00190535"/>
    <w:rsid w:val="0019058B"/>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5B"/>
    <w:rsid w:val="001D0860"/>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5E5"/>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3C29"/>
    <w:rsid w:val="00203DC1"/>
    <w:rsid w:val="00204A23"/>
    <w:rsid w:val="0020565D"/>
    <w:rsid w:val="002056F7"/>
    <w:rsid w:val="00205765"/>
    <w:rsid w:val="00205F45"/>
    <w:rsid w:val="00206DE3"/>
    <w:rsid w:val="002073DE"/>
    <w:rsid w:val="002078D7"/>
    <w:rsid w:val="0021069A"/>
    <w:rsid w:val="00210D33"/>
    <w:rsid w:val="00210E30"/>
    <w:rsid w:val="00211BC2"/>
    <w:rsid w:val="00212131"/>
    <w:rsid w:val="00212AAE"/>
    <w:rsid w:val="002130E9"/>
    <w:rsid w:val="00214BBA"/>
    <w:rsid w:val="002156EC"/>
    <w:rsid w:val="0021573D"/>
    <w:rsid w:val="00215E51"/>
    <w:rsid w:val="002163CE"/>
    <w:rsid w:val="002163EC"/>
    <w:rsid w:val="00216BCD"/>
    <w:rsid w:val="00216FA4"/>
    <w:rsid w:val="00217646"/>
    <w:rsid w:val="002179C5"/>
    <w:rsid w:val="00220FDA"/>
    <w:rsid w:val="002211BD"/>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3065F"/>
    <w:rsid w:val="002310E6"/>
    <w:rsid w:val="00232BAE"/>
    <w:rsid w:val="00232C7C"/>
    <w:rsid w:val="00232E57"/>
    <w:rsid w:val="0023370D"/>
    <w:rsid w:val="0023393C"/>
    <w:rsid w:val="002339C9"/>
    <w:rsid w:val="0023451A"/>
    <w:rsid w:val="00234FF6"/>
    <w:rsid w:val="002351B1"/>
    <w:rsid w:val="002359AA"/>
    <w:rsid w:val="00235C84"/>
    <w:rsid w:val="00235EBD"/>
    <w:rsid w:val="00236803"/>
    <w:rsid w:val="00236F9F"/>
    <w:rsid w:val="002374E9"/>
    <w:rsid w:val="0023784F"/>
    <w:rsid w:val="002405E3"/>
    <w:rsid w:val="00241012"/>
    <w:rsid w:val="002420FB"/>
    <w:rsid w:val="0024342B"/>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38D1"/>
    <w:rsid w:val="002638F2"/>
    <w:rsid w:val="00263B65"/>
    <w:rsid w:val="00264FF7"/>
    <w:rsid w:val="002656ED"/>
    <w:rsid w:val="00265A76"/>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066C"/>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DDD"/>
    <w:rsid w:val="002F3D78"/>
    <w:rsid w:val="002F40B9"/>
    <w:rsid w:val="002F40D0"/>
    <w:rsid w:val="002F523E"/>
    <w:rsid w:val="002F59F4"/>
    <w:rsid w:val="002F5EE5"/>
    <w:rsid w:val="002F742F"/>
    <w:rsid w:val="002F7809"/>
    <w:rsid w:val="002F7B4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92A"/>
    <w:rsid w:val="00320AF9"/>
    <w:rsid w:val="00320E64"/>
    <w:rsid w:val="00320E9B"/>
    <w:rsid w:val="00321308"/>
    <w:rsid w:val="00321B9B"/>
    <w:rsid w:val="00322091"/>
    <w:rsid w:val="003233CC"/>
    <w:rsid w:val="00323484"/>
    <w:rsid w:val="00323A08"/>
    <w:rsid w:val="00323B59"/>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E75"/>
    <w:rsid w:val="003A3495"/>
    <w:rsid w:val="003A361F"/>
    <w:rsid w:val="003A380F"/>
    <w:rsid w:val="003A576E"/>
    <w:rsid w:val="003A5B75"/>
    <w:rsid w:val="003A7D32"/>
    <w:rsid w:val="003B0E66"/>
    <w:rsid w:val="003B1035"/>
    <w:rsid w:val="003B10EB"/>
    <w:rsid w:val="003B12B7"/>
    <w:rsid w:val="003B2336"/>
    <w:rsid w:val="003B2D08"/>
    <w:rsid w:val="003B3A4D"/>
    <w:rsid w:val="003B5367"/>
    <w:rsid w:val="003B558E"/>
    <w:rsid w:val="003C04DD"/>
    <w:rsid w:val="003C1F2A"/>
    <w:rsid w:val="003C38FF"/>
    <w:rsid w:val="003C3CBE"/>
    <w:rsid w:val="003C4148"/>
    <w:rsid w:val="003C46AC"/>
    <w:rsid w:val="003C603B"/>
    <w:rsid w:val="003C678B"/>
    <w:rsid w:val="003C6851"/>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B08"/>
    <w:rsid w:val="003E4188"/>
    <w:rsid w:val="003E4BD7"/>
    <w:rsid w:val="003E506B"/>
    <w:rsid w:val="003E6E11"/>
    <w:rsid w:val="003E7463"/>
    <w:rsid w:val="003E7694"/>
    <w:rsid w:val="003E7933"/>
    <w:rsid w:val="003F088A"/>
    <w:rsid w:val="003F0BFC"/>
    <w:rsid w:val="003F1D49"/>
    <w:rsid w:val="003F1ECA"/>
    <w:rsid w:val="003F3A96"/>
    <w:rsid w:val="003F416A"/>
    <w:rsid w:val="003F41C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CE4"/>
    <w:rsid w:val="00410D88"/>
    <w:rsid w:val="00411971"/>
    <w:rsid w:val="004126C0"/>
    <w:rsid w:val="00412F2A"/>
    <w:rsid w:val="00413762"/>
    <w:rsid w:val="00414144"/>
    <w:rsid w:val="004145A9"/>
    <w:rsid w:val="00414E44"/>
    <w:rsid w:val="00416140"/>
    <w:rsid w:val="00416373"/>
    <w:rsid w:val="00416A8E"/>
    <w:rsid w:val="00416EFF"/>
    <w:rsid w:val="00417C10"/>
    <w:rsid w:val="00417D86"/>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70D7"/>
    <w:rsid w:val="004273EB"/>
    <w:rsid w:val="0042754A"/>
    <w:rsid w:val="004279EC"/>
    <w:rsid w:val="0043097E"/>
    <w:rsid w:val="00430A66"/>
    <w:rsid w:val="00430F78"/>
    <w:rsid w:val="004310B9"/>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2A34"/>
    <w:rsid w:val="00462CBD"/>
    <w:rsid w:val="00463094"/>
    <w:rsid w:val="00463DB6"/>
    <w:rsid w:val="004645B2"/>
    <w:rsid w:val="0046489A"/>
    <w:rsid w:val="0046699B"/>
    <w:rsid w:val="00467887"/>
    <w:rsid w:val="00467EFE"/>
    <w:rsid w:val="00470F03"/>
    <w:rsid w:val="00472430"/>
    <w:rsid w:val="00472675"/>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2250"/>
    <w:rsid w:val="0049272D"/>
    <w:rsid w:val="00492D58"/>
    <w:rsid w:val="00495D14"/>
    <w:rsid w:val="00495FFA"/>
    <w:rsid w:val="004968A0"/>
    <w:rsid w:val="00496A0F"/>
    <w:rsid w:val="00497BE3"/>
    <w:rsid w:val="00497C9C"/>
    <w:rsid w:val="004A02CE"/>
    <w:rsid w:val="004A0F02"/>
    <w:rsid w:val="004A117F"/>
    <w:rsid w:val="004A2498"/>
    <w:rsid w:val="004A2AA9"/>
    <w:rsid w:val="004A2C34"/>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5EC"/>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483"/>
    <w:rsid w:val="004F0E4B"/>
    <w:rsid w:val="004F10A1"/>
    <w:rsid w:val="004F10EF"/>
    <w:rsid w:val="004F1FB2"/>
    <w:rsid w:val="004F22B6"/>
    <w:rsid w:val="004F2B75"/>
    <w:rsid w:val="004F2C57"/>
    <w:rsid w:val="004F363D"/>
    <w:rsid w:val="004F4471"/>
    <w:rsid w:val="004F4EF4"/>
    <w:rsid w:val="004F5278"/>
    <w:rsid w:val="004F5838"/>
    <w:rsid w:val="004F6264"/>
    <w:rsid w:val="004F66CA"/>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35FE"/>
    <w:rsid w:val="0052363D"/>
    <w:rsid w:val="00523A31"/>
    <w:rsid w:val="00524016"/>
    <w:rsid w:val="0052430C"/>
    <w:rsid w:val="005246A9"/>
    <w:rsid w:val="00525BBA"/>
    <w:rsid w:val="00525CA5"/>
    <w:rsid w:val="00526407"/>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27F9"/>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60AB"/>
    <w:rsid w:val="00586F08"/>
    <w:rsid w:val="00590CF4"/>
    <w:rsid w:val="005915A9"/>
    <w:rsid w:val="0059161E"/>
    <w:rsid w:val="00591AF7"/>
    <w:rsid w:val="00591DB9"/>
    <w:rsid w:val="00593CE4"/>
    <w:rsid w:val="00593D9F"/>
    <w:rsid w:val="005941DE"/>
    <w:rsid w:val="0059466C"/>
    <w:rsid w:val="00594CAC"/>
    <w:rsid w:val="00594CBC"/>
    <w:rsid w:val="00594DB7"/>
    <w:rsid w:val="00595627"/>
    <w:rsid w:val="005958D4"/>
    <w:rsid w:val="00595C55"/>
    <w:rsid w:val="005965E5"/>
    <w:rsid w:val="00597251"/>
    <w:rsid w:val="005A0FB6"/>
    <w:rsid w:val="005A120C"/>
    <w:rsid w:val="005A14D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FC1"/>
    <w:rsid w:val="005D4332"/>
    <w:rsid w:val="005D459E"/>
    <w:rsid w:val="005D5044"/>
    <w:rsid w:val="005D53C8"/>
    <w:rsid w:val="005D64A9"/>
    <w:rsid w:val="005D70DD"/>
    <w:rsid w:val="005D76D2"/>
    <w:rsid w:val="005D7B08"/>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E7D"/>
    <w:rsid w:val="00612666"/>
    <w:rsid w:val="006126F8"/>
    <w:rsid w:val="0061288E"/>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31325"/>
    <w:rsid w:val="006315B2"/>
    <w:rsid w:val="00632060"/>
    <w:rsid w:val="0063236D"/>
    <w:rsid w:val="006327EF"/>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CFB"/>
    <w:rsid w:val="0066079D"/>
    <w:rsid w:val="0066181E"/>
    <w:rsid w:val="00661940"/>
    <w:rsid w:val="0066195C"/>
    <w:rsid w:val="00661AFD"/>
    <w:rsid w:val="0066232F"/>
    <w:rsid w:val="00662925"/>
    <w:rsid w:val="0066339A"/>
    <w:rsid w:val="00663962"/>
    <w:rsid w:val="00666502"/>
    <w:rsid w:val="00666C19"/>
    <w:rsid w:val="0066702C"/>
    <w:rsid w:val="00667242"/>
    <w:rsid w:val="00667601"/>
    <w:rsid w:val="00667925"/>
    <w:rsid w:val="00667EB1"/>
    <w:rsid w:val="0067078F"/>
    <w:rsid w:val="00670BDA"/>
    <w:rsid w:val="00670F2E"/>
    <w:rsid w:val="00670F98"/>
    <w:rsid w:val="00671515"/>
    <w:rsid w:val="006716CF"/>
    <w:rsid w:val="0067290A"/>
    <w:rsid w:val="006735C7"/>
    <w:rsid w:val="00674CA0"/>
    <w:rsid w:val="00675119"/>
    <w:rsid w:val="006775B1"/>
    <w:rsid w:val="00680467"/>
    <w:rsid w:val="00680832"/>
    <w:rsid w:val="00681074"/>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B30"/>
    <w:rsid w:val="00690E57"/>
    <w:rsid w:val="00691F02"/>
    <w:rsid w:val="00692269"/>
    <w:rsid w:val="00692438"/>
    <w:rsid w:val="006924E3"/>
    <w:rsid w:val="00692DDE"/>
    <w:rsid w:val="006930B7"/>
    <w:rsid w:val="0069318B"/>
    <w:rsid w:val="0069393C"/>
    <w:rsid w:val="00693959"/>
    <w:rsid w:val="00693EC6"/>
    <w:rsid w:val="00694BAA"/>
    <w:rsid w:val="00695FC9"/>
    <w:rsid w:val="006961A7"/>
    <w:rsid w:val="00697289"/>
    <w:rsid w:val="006978DC"/>
    <w:rsid w:val="006A1230"/>
    <w:rsid w:val="006A19EE"/>
    <w:rsid w:val="006A1B2A"/>
    <w:rsid w:val="006A327A"/>
    <w:rsid w:val="006A32EE"/>
    <w:rsid w:val="006A3D85"/>
    <w:rsid w:val="006A479B"/>
    <w:rsid w:val="006A5118"/>
    <w:rsid w:val="006A554C"/>
    <w:rsid w:val="006A5A85"/>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CC9"/>
    <w:rsid w:val="00726D48"/>
    <w:rsid w:val="00726EEA"/>
    <w:rsid w:val="00727324"/>
    <w:rsid w:val="00727BD4"/>
    <w:rsid w:val="00727E1E"/>
    <w:rsid w:val="00727E3A"/>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4BF"/>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A1"/>
    <w:rsid w:val="00756672"/>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14B1"/>
    <w:rsid w:val="00771FF6"/>
    <w:rsid w:val="00773F19"/>
    <w:rsid w:val="00774240"/>
    <w:rsid w:val="00776839"/>
    <w:rsid w:val="007772E4"/>
    <w:rsid w:val="007776C1"/>
    <w:rsid w:val="00780772"/>
    <w:rsid w:val="00781BA6"/>
    <w:rsid w:val="00781EC4"/>
    <w:rsid w:val="00782DE0"/>
    <w:rsid w:val="007830CA"/>
    <w:rsid w:val="0078396B"/>
    <w:rsid w:val="00783B45"/>
    <w:rsid w:val="007848A2"/>
    <w:rsid w:val="00784A1C"/>
    <w:rsid w:val="00784EA0"/>
    <w:rsid w:val="007850FC"/>
    <w:rsid w:val="00785ABA"/>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522"/>
    <w:rsid w:val="00797D1B"/>
    <w:rsid w:val="00797E01"/>
    <w:rsid w:val="007A20D6"/>
    <w:rsid w:val="007A2236"/>
    <w:rsid w:val="007A3A4A"/>
    <w:rsid w:val="007A3BE1"/>
    <w:rsid w:val="007A5282"/>
    <w:rsid w:val="007A5882"/>
    <w:rsid w:val="007A5E8C"/>
    <w:rsid w:val="007A7998"/>
    <w:rsid w:val="007B06B3"/>
    <w:rsid w:val="007B0D60"/>
    <w:rsid w:val="007B0E98"/>
    <w:rsid w:val="007B1225"/>
    <w:rsid w:val="007B12A1"/>
    <w:rsid w:val="007B1487"/>
    <w:rsid w:val="007B15D1"/>
    <w:rsid w:val="007B1A7F"/>
    <w:rsid w:val="007B226F"/>
    <w:rsid w:val="007B295B"/>
    <w:rsid w:val="007B2C7C"/>
    <w:rsid w:val="007B3303"/>
    <w:rsid w:val="007B3D77"/>
    <w:rsid w:val="007B3F95"/>
    <w:rsid w:val="007B420B"/>
    <w:rsid w:val="007B4BC7"/>
    <w:rsid w:val="007B538F"/>
    <w:rsid w:val="007B5FE6"/>
    <w:rsid w:val="007B62D0"/>
    <w:rsid w:val="007B63CA"/>
    <w:rsid w:val="007B68C4"/>
    <w:rsid w:val="007B6BDE"/>
    <w:rsid w:val="007B73B3"/>
    <w:rsid w:val="007B7C88"/>
    <w:rsid w:val="007C0028"/>
    <w:rsid w:val="007C022B"/>
    <w:rsid w:val="007C077E"/>
    <w:rsid w:val="007C0E59"/>
    <w:rsid w:val="007C204A"/>
    <w:rsid w:val="007C20F4"/>
    <w:rsid w:val="007C2D00"/>
    <w:rsid w:val="007C2D01"/>
    <w:rsid w:val="007C3212"/>
    <w:rsid w:val="007C3381"/>
    <w:rsid w:val="007C5541"/>
    <w:rsid w:val="007C55ED"/>
    <w:rsid w:val="007C59A9"/>
    <w:rsid w:val="007C61AE"/>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246C"/>
    <w:rsid w:val="00812B90"/>
    <w:rsid w:val="00812C47"/>
    <w:rsid w:val="00812C78"/>
    <w:rsid w:val="00812E2B"/>
    <w:rsid w:val="00812E55"/>
    <w:rsid w:val="0081302E"/>
    <w:rsid w:val="00813586"/>
    <w:rsid w:val="0081371C"/>
    <w:rsid w:val="00813AFD"/>
    <w:rsid w:val="00814039"/>
    <w:rsid w:val="00814578"/>
    <w:rsid w:val="00816042"/>
    <w:rsid w:val="00816A20"/>
    <w:rsid w:val="00816A75"/>
    <w:rsid w:val="00816F0E"/>
    <w:rsid w:val="00816F1B"/>
    <w:rsid w:val="008172B3"/>
    <w:rsid w:val="008175C7"/>
    <w:rsid w:val="00817A09"/>
    <w:rsid w:val="00817D7E"/>
    <w:rsid w:val="00817DCB"/>
    <w:rsid w:val="00817F5E"/>
    <w:rsid w:val="00817F78"/>
    <w:rsid w:val="0082098F"/>
    <w:rsid w:val="00821094"/>
    <w:rsid w:val="0082185A"/>
    <w:rsid w:val="00821999"/>
    <w:rsid w:val="00822A32"/>
    <w:rsid w:val="00822AEB"/>
    <w:rsid w:val="0082323D"/>
    <w:rsid w:val="008236D2"/>
    <w:rsid w:val="0082372A"/>
    <w:rsid w:val="0082403E"/>
    <w:rsid w:val="0082429C"/>
    <w:rsid w:val="00824A29"/>
    <w:rsid w:val="00825F51"/>
    <w:rsid w:val="00826946"/>
    <w:rsid w:val="00827159"/>
    <w:rsid w:val="00827721"/>
    <w:rsid w:val="008306C5"/>
    <w:rsid w:val="00830B8C"/>
    <w:rsid w:val="00830DB9"/>
    <w:rsid w:val="0083172B"/>
    <w:rsid w:val="00831D28"/>
    <w:rsid w:val="00832667"/>
    <w:rsid w:val="008329B5"/>
    <w:rsid w:val="00832E39"/>
    <w:rsid w:val="008342FE"/>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74E"/>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C2A"/>
    <w:rsid w:val="0089275B"/>
    <w:rsid w:val="00892F90"/>
    <w:rsid w:val="008936A1"/>
    <w:rsid w:val="0089394A"/>
    <w:rsid w:val="008944C6"/>
    <w:rsid w:val="00895ADC"/>
    <w:rsid w:val="00895EDC"/>
    <w:rsid w:val="00896234"/>
    <w:rsid w:val="00896E6D"/>
    <w:rsid w:val="00897AC6"/>
    <w:rsid w:val="00897CD2"/>
    <w:rsid w:val="008A043D"/>
    <w:rsid w:val="008A06C7"/>
    <w:rsid w:val="008A0C97"/>
    <w:rsid w:val="008A1695"/>
    <w:rsid w:val="008A1760"/>
    <w:rsid w:val="008A2B6C"/>
    <w:rsid w:val="008A5359"/>
    <w:rsid w:val="008A5F1C"/>
    <w:rsid w:val="008A693D"/>
    <w:rsid w:val="008A6D2C"/>
    <w:rsid w:val="008A704B"/>
    <w:rsid w:val="008A7600"/>
    <w:rsid w:val="008A7AB3"/>
    <w:rsid w:val="008B1036"/>
    <w:rsid w:val="008B1A7E"/>
    <w:rsid w:val="008B1DCC"/>
    <w:rsid w:val="008B24AC"/>
    <w:rsid w:val="008B2ED6"/>
    <w:rsid w:val="008B2F03"/>
    <w:rsid w:val="008B348D"/>
    <w:rsid w:val="008B3685"/>
    <w:rsid w:val="008B3EAA"/>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543E"/>
    <w:rsid w:val="008C5ED0"/>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1F5"/>
    <w:rsid w:val="008E4AD0"/>
    <w:rsid w:val="008E4BCE"/>
    <w:rsid w:val="008E4DC7"/>
    <w:rsid w:val="008E6057"/>
    <w:rsid w:val="008E64A4"/>
    <w:rsid w:val="008E75A6"/>
    <w:rsid w:val="008E7BF1"/>
    <w:rsid w:val="008E7C06"/>
    <w:rsid w:val="008F0538"/>
    <w:rsid w:val="008F065B"/>
    <w:rsid w:val="008F089B"/>
    <w:rsid w:val="008F09D1"/>
    <w:rsid w:val="008F0C41"/>
    <w:rsid w:val="008F28D8"/>
    <w:rsid w:val="008F2C9E"/>
    <w:rsid w:val="008F387B"/>
    <w:rsid w:val="008F416D"/>
    <w:rsid w:val="008F47E5"/>
    <w:rsid w:val="008F5C0D"/>
    <w:rsid w:val="008F7301"/>
    <w:rsid w:val="00900A8D"/>
    <w:rsid w:val="0090146D"/>
    <w:rsid w:val="0090359E"/>
    <w:rsid w:val="00904A43"/>
    <w:rsid w:val="00904E9D"/>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F9"/>
    <w:rsid w:val="0093114B"/>
    <w:rsid w:val="0093225E"/>
    <w:rsid w:val="00932C71"/>
    <w:rsid w:val="00932F79"/>
    <w:rsid w:val="0093387F"/>
    <w:rsid w:val="009345AE"/>
    <w:rsid w:val="0093573F"/>
    <w:rsid w:val="00935863"/>
    <w:rsid w:val="009376E0"/>
    <w:rsid w:val="00940C31"/>
    <w:rsid w:val="00940D33"/>
    <w:rsid w:val="00940F2A"/>
    <w:rsid w:val="009411C7"/>
    <w:rsid w:val="009419AB"/>
    <w:rsid w:val="009419D8"/>
    <w:rsid w:val="00941B12"/>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D9A"/>
    <w:rsid w:val="00981F2F"/>
    <w:rsid w:val="00982756"/>
    <w:rsid w:val="00983B0B"/>
    <w:rsid w:val="0098422A"/>
    <w:rsid w:val="0098429D"/>
    <w:rsid w:val="00984428"/>
    <w:rsid w:val="00985F58"/>
    <w:rsid w:val="009869D6"/>
    <w:rsid w:val="00986CD2"/>
    <w:rsid w:val="00986FB8"/>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96"/>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5231"/>
    <w:rsid w:val="009E5559"/>
    <w:rsid w:val="009E55C4"/>
    <w:rsid w:val="009E5A80"/>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F1A"/>
    <w:rsid w:val="00A516D9"/>
    <w:rsid w:val="00A5182B"/>
    <w:rsid w:val="00A5232D"/>
    <w:rsid w:val="00A528BC"/>
    <w:rsid w:val="00A52EDF"/>
    <w:rsid w:val="00A5344A"/>
    <w:rsid w:val="00A5432E"/>
    <w:rsid w:val="00A55DA0"/>
    <w:rsid w:val="00A560BC"/>
    <w:rsid w:val="00A567CF"/>
    <w:rsid w:val="00A56935"/>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76AF"/>
    <w:rsid w:val="00A70375"/>
    <w:rsid w:val="00A70F6F"/>
    <w:rsid w:val="00A71DD8"/>
    <w:rsid w:val="00A72766"/>
    <w:rsid w:val="00A7321E"/>
    <w:rsid w:val="00A73BB8"/>
    <w:rsid w:val="00A73D68"/>
    <w:rsid w:val="00A745A0"/>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62A"/>
    <w:rsid w:val="00A87776"/>
    <w:rsid w:val="00A90419"/>
    <w:rsid w:val="00A90723"/>
    <w:rsid w:val="00A928F6"/>
    <w:rsid w:val="00A92A82"/>
    <w:rsid w:val="00A92B81"/>
    <w:rsid w:val="00A93102"/>
    <w:rsid w:val="00A9316B"/>
    <w:rsid w:val="00A932CE"/>
    <w:rsid w:val="00A93B9D"/>
    <w:rsid w:val="00A9505F"/>
    <w:rsid w:val="00A95142"/>
    <w:rsid w:val="00A9588B"/>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0039"/>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BB2"/>
    <w:rsid w:val="00AF5304"/>
    <w:rsid w:val="00AF55BB"/>
    <w:rsid w:val="00AF5A23"/>
    <w:rsid w:val="00AF5BF1"/>
    <w:rsid w:val="00AF7D5E"/>
    <w:rsid w:val="00AF7DCF"/>
    <w:rsid w:val="00AF7E59"/>
    <w:rsid w:val="00B0045F"/>
    <w:rsid w:val="00B01F59"/>
    <w:rsid w:val="00B024F9"/>
    <w:rsid w:val="00B032AB"/>
    <w:rsid w:val="00B03552"/>
    <w:rsid w:val="00B06B08"/>
    <w:rsid w:val="00B104D3"/>
    <w:rsid w:val="00B106AC"/>
    <w:rsid w:val="00B10AA3"/>
    <w:rsid w:val="00B10F04"/>
    <w:rsid w:val="00B129E0"/>
    <w:rsid w:val="00B13C54"/>
    <w:rsid w:val="00B13F95"/>
    <w:rsid w:val="00B145EA"/>
    <w:rsid w:val="00B14B58"/>
    <w:rsid w:val="00B15C50"/>
    <w:rsid w:val="00B15E4D"/>
    <w:rsid w:val="00B16731"/>
    <w:rsid w:val="00B17102"/>
    <w:rsid w:val="00B17117"/>
    <w:rsid w:val="00B174CF"/>
    <w:rsid w:val="00B17DAF"/>
    <w:rsid w:val="00B213C1"/>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1AA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D44"/>
    <w:rsid w:val="00B55051"/>
    <w:rsid w:val="00B55506"/>
    <w:rsid w:val="00B56568"/>
    <w:rsid w:val="00B56790"/>
    <w:rsid w:val="00B56F2D"/>
    <w:rsid w:val="00B57389"/>
    <w:rsid w:val="00B6163E"/>
    <w:rsid w:val="00B61D31"/>
    <w:rsid w:val="00B625F0"/>
    <w:rsid w:val="00B63601"/>
    <w:rsid w:val="00B63BD6"/>
    <w:rsid w:val="00B64174"/>
    <w:rsid w:val="00B64853"/>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55"/>
    <w:rsid w:val="00B87185"/>
    <w:rsid w:val="00B872C9"/>
    <w:rsid w:val="00B8768F"/>
    <w:rsid w:val="00B87E4A"/>
    <w:rsid w:val="00B87ED4"/>
    <w:rsid w:val="00B900F7"/>
    <w:rsid w:val="00B90472"/>
    <w:rsid w:val="00B9054D"/>
    <w:rsid w:val="00B907CA"/>
    <w:rsid w:val="00B9081C"/>
    <w:rsid w:val="00B90D05"/>
    <w:rsid w:val="00B91C1A"/>
    <w:rsid w:val="00B925F5"/>
    <w:rsid w:val="00B92ED5"/>
    <w:rsid w:val="00B9376F"/>
    <w:rsid w:val="00B93EA8"/>
    <w:rsid w:val="00B94781"/>
    <w:rsid w:val="00B95582"/>
    <w:rsid w:val="00B956FF"/>
    <w:rsid w:val="00B9573A"/>
    <w:rsid w:val="00B95B95"/>
    <w:rsid w:val="00B95E06"/>
    <w:rsid w:val="00BA0034"/>
    <w:rsid w:val="00BA00B9"/>
    <w:rsid w:val="00BA012F"/>
    <w:rsid w:val="00BA0446"/>
    <w:rsid w:val="00BA05C2"/>
    <w:rsid w:val="00BA0FA4"/>
    <w:rsid w:val="00BA2290"/>
    <w:rsid w:val="00BA2399"/>
    <w:rsid w:val="00BA2674"/>
    <w:rsid w:val="00BA40B9"/>
    <w:rsid w:val="00BA5BC9"/>
    <w:rsid w:val="00BA69C5"/>
    <w:rsid w:val="00BA7704"/>
    <w:rsid w:val="00BA790C"/>
    <w:rsid w:val="00BA7A05"/>
    <w:rsid w:val="00BB16C3"/>
    <w:rsid w:val="00BB2904"/>
    <w:rsid w:val="00BB38B6"/>
    <w:rsid w:val="00BB3F59"/>
    <w:rsid w:val="00BB4461"/>
    <w:rsid w:val="00BB4A35"/>
    <w:rsid w:val="00BB4FA1"/>
    <w:rsid w:val="00BB559B"/>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6611"/>
    <w:rsid w:val="00BC6835"/>
    <w:rsid w:val="00BC6C62"/>
    <w:rsid w:val="00BC7CC3"/>
    <w:rsid w:val="00BD082A"/>
    <w:rsid w:val="00BD0A57"/>
    <w:rsid w:val="00BD1066"/>
    <w:rsid w:val="00BD1087"/>
    <w:rsid w:val="00BD12BA"/>
    <w:rsid w:val="00BD12C9"/>
    <w:rsid w:val="00BD1489"/>
    <w:rsid w:val="00BD15DB"/>
    <w:rsid w:val="00BD2057"/>
    <w:rsid w:val="00BD3277"/>
    <w:rsid w:val="00BD4215"/>
    <w:rsid w:val="00BD42DB"/>
    <w:rsid w:val="00BD44EC"/>
    <w:rsid w:val="00BD4904"/>
    <w:rsid w:val="00BD650B"/>
    <w:rsid w:val="00BD6525"/>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C34"/>
    <w:rsid w:val="00BF0E9D"/>
    <w:rsid w:val="00BF1EC2"/>
    <w:rsid w:val="00BF2710"/>
    <w:rsid w:val="00BF2F19"/>
    <w:rsid w:val="00BF35B9"/>
    <w:rsid w:val="00BF4961"/>
    <w:rsid w:val="00BF5009"/>
    <w:rsid w:val="00BF59F1"/>
    <w:rsid w:val="00BF5AF5"/>
    <w:rsid w:val="00BF5D41"/>
    <w:rsid w:val="00BF5F62"/>
    <w:rsid w:val="00BF5FD7"/>
    <w:rsid w:val="00BF6100"/>
    <w:rsid w:val="00BF6167"/>
    <w:rsid w:val="00BF7638"/>
    <w:rsid w:val="00BF7E7E"/>
    <w:rsid w:val="00C00501"/>
    <w:rsid w:val="00C01014"/>
    <w:rsid w:val="00C030D3"/>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0903"/>
    <w:rsid w:val="00C211BB"/>
    <w:rsid w:val="00C21BBC"/>
    <w:rsid w:val="00C2215D"/>
    <w:rsid w:val="00C227B5"/>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614"/>
    <w:rsid w:val="00C868FA"/>
    <w:rsid w:val="00C86D9D"/>
    <w:rsid w:val="00C86EBE"/>
    <w:rsid w:val="00C87ACD"/>
    <w:rsid w:val="00C911AC"/>
    <w:rsid w:val="00C91942"/>
    <w:rsid w:val="00C92884"/>
    <w:rsid w:val="00C93B1B"/>
    <w:rsid w:val="00C93B6F"/>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F90"/>
    <w:rsid w:val="00CA70CC"/>
    <w:rsid w:val="00CA7A29"/>
    <w:rsid w:val="00CA7B56"/>
    <w:rsid w:val="00CB0334"/>
    <w:rsid w:val="00CB0FB0"/>
    <w:rsid w:val="00CB10A0"/>
    <w:rsid w:val="00CB3476"/>
    <w:rsid w:val="00CB683E"/>
    <w:rsid w:val="00CB7A2E"/>
    <w:rsid w:val="00CC0B2E"/>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73B6"/>
    <w:rsid w:val="00D0745B"/>
    <w:rsid w:val="00D0795F"/>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F74"/>
    <w:rsid w:val="00D243FF"/>
    <w:rsid w:val="00D24676"/>
    <w:rsid w:val="00D25610"/>
    <w:rsid w:val="00D259C6"/>
    <w:rsid w:val="00D262B5"/>
    <w:rsid w:val="00D27252"/>
    <w:rsid w:val="00D2798B"/>
    <w:rsid w:val="00D315F2"/>
    <w:rsid w:val="00D31A56"/>
    <w:rsid w:val="00D31C3B"/>
    <w:rsid w:val="00D31F1B"/>
    <w:rsid w:val="00D32038"/>
    <w:rsid w:val="00D33945"/>
    <w:rsid w:val="00D33DBB"/>
    <w:rsid w:val="00D33EBA"/>
    <w:rsid w:val="00D35362"/>
    <w:rsid w:val="00D353A6"/>
    <w:rsid w:val="00D3597E"/>
    <w:rsid w:val="00D369AE"/>
    <w:rsid w:val="00D36F1E"/>
    <w:rsid w:val="00D37C03"/>
    <w:rsid w:val="00D41DEE"/>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D20"/>
    <w:rsid w:val="00DA375A"/>
    <w:rsid w:val="00DA412A"/>
    <w:rsid w:val="00DA4B6E"/>
    <w:rsid w:val="00DA4D8A"/>
    <w:rsid w:val="00DA55F6"/>
    <w:rsid w:val="00DA5A62"/>
    <w:rsid w:val="00DA6B18"/>
    <w:rsid w:val="00DA7257"/>
    <w:rsid w:val="00DA7329"/>
    <w:rsid w:val="00DA7EA3"/>
    <w:rsid w:val="00DA7FA6"/>
    <w:rsid w:val="00DB0116"/>
    <w:rsid w:val="00DB0524"/>
    <w:rsid w:val="00DB1BB6"/>
    <w:rsid w:val="00DB2163"/>
    <w:rsid w:val="00DB2743"/>
    <w:rsid w:val="00DB39B6"/>
    <w:rsid w:val="00DB43F5"/>
    <w:rsid w:val="00DB4D1A"/>
    <w:rsid w:val="00DB4DEC"/>
    <w:rsid w:val="00DB536E"/>
    <w:rsid w:val="00DB5D34"/>
    <w:rsid w:val="00DB734D"/>
    <w:rsid w:val="00DB7549"/>
    <w:rsid w:val="00DB7839"/>
    <w:rsid w:val="00DB7A69"/>
    <w:rsid w:val="00DC0544"/>
    <w:rsid w:val="00DC116F"/>
    <w:rsid w:val="00DC236F"/>
    <w:rsid w:val="00DC3EBD"/>
    <w:rsid w:val="00DC4D1C"/>
    <w:rsid w:val="00DC5FB4"/>
    <w:rsid w:val="00DC6F51"/>
    <w:rsid w:val="00DC7173"/>
    <w:rsid w:val="00DC75C1"/>
    <w:rsid w:val="00DC7981"/>
    <w:rsid w:val="00DD018E"/>
    <w:rsid w:val="00DD03DD"/>
    <w:rsid w:val="00DD0986"/>
    <w:rsid w:val="00DD28AB"/>
    <w:rsid w:val="00DD3E83"/>
    <w:rsid w:val="00DD3FFF"/>
    <w:rsid w:val="00DD4248"/>
    <w:rsid w:val="00DD49E0"/>
    <w:rsid w:val="00DD4CD3"/>
    <w:rsid w:val="00DD4D8D"/>
    <w:rsid w:val="00DD565F"/>
    <w:rsid w:val="00DD5A53"/>
    <w:rsid w:val="00DD6D16"/>
    <w:rsid w:val="00DD75DE"/>
    <w:rsid w:val="00DD7B84"/>
    <w:rsid w:val="00DE00CB"/>
    <w:rsid w:val="00DE07E4"/>
    <w:rsid w:val="00DE18FD"/>
    <w:rsid w:val="00DE1FDE"/>
    <w:rsid w:val="00DE438F"/>
    <w:rsid w:val="00DE44E6"/>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17669"/>
    <w:rsid w:val="00E209B9"/>
    <w:rsid w:val="00E2148B"/>
    <w:rsid w:val="00E218BE"/>
    <w:rsid w:val="00E23515"/>
    <w:rsid w:val="00E237D5"/>
    <w:rsid w:val="00E241EA"/>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530"/>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A7"/>
    <w:rsid w:val="00E519EF"/>
    <w:rsid w:val="00E51AAA"/>
    <w:rsid w:val="00E5277B"/>
    <w:rsid w:val="00E52DB7"/>
    <w:rsid w:val="00E55200"/>
    <w:rsid w:val="00E568E8"/>
    <w:rsid w:val="00E57865"/>
    <w:rsid w:val="00E57F65"/>
    <w:rsid w:val="00E6079B"/>
    <w:rsid w:val="00E60935"/>
    <w:rsid w:val="00E60EF0"/>
    <w:rsid w:val="00E61364"/>
    <w:rsid w:val="00E6150A"/>
    <w:rsid w:val="00E61541"/>
    <w:rsid w:val="00E623B0"/>
    <w:rsid w:val="00E62BAB"/>
    <w:rsid w:val="00E62FC7"/>
    <w:rsid w:val="00E6311A"/>
    <w:rsid w:val="00E63121"/>
    <w:rsid w:val="00E63747"/>
    <w:rsid w:val="00E63C73"/>
    <w:rsid w:val="00E648D3"/>
    <w:rsid w:val="00E6526A"/>
    <w:rsid w:val="00E6694B"/>
    <w:rsid w:val="00E676B6"/>
    <w:rsid w:val="00E70076"/>
    <w:rsid w:val="00E70474"/>
    <w:rsid w:val="00E705D8"/>
    <w:rsid w:val="00E706BA"/>
    <w:rsid w:val="00E72402"/>
    <w:rsid w:val="00E72BFB"/>
    <w:rsid w:val="00E73BD8"/>
    <w:rsid w:val="00E73EEA"/>
    <w:rsid w:val="00E74A6E"/>
    <w:rsid w:val="00E75AAC"/>
    <w:rsid w:val="00E760A7"/>
    <w:rsid w:val="00E762A2"/>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2BD0"/>
    <w:rsid w:val="00EB344B"/>
    <w:rsid w:val="00EB3691"/>
    <w:rsid w:val="00EB4AAC"/>
    <w:rsid w:val="00EB4CE6"/>
    <w:rsid w:val="00EB51B3"/>
    <w:rsid w:val="00EB5B65"/>
    <w:rsid w:val="00EB5F6A"/>
    <w:rsid w:val="00EB60F9"/>
    <w:rsid w:val="00EB6424"/>
    <w:rsid w:val="00EB64EC"/>
    <w:rsid w:val="00EB6849"/>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7E9"/>
    <w:rsid w:val="00ED5A4D"/>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966"/>
    <w:rsid w:val="00EF29F2"/>
    <w:rsid w:val="00EF34B1"/>
    <w:rsid w:val="00EF35AF"/>
    <w:rsid w:val="00EF3AA8"/>
    <w:rsid w:val="00EF4B83"/>
    <w:rsid w:val="00EF4BBC"/>
    <w:rsid w:val="00EF4EA1"/>
    <w:rsid w:val="00EF515E"/>
    <w:rsid w:val="00EF6072"/>
    <w:rsid w:val="00EF6198"/>
    <w:rsid w:val="00EF65AD"/>
    <w:rsid w:val="00EF73AD"/>
    <w:rsid w:val="00EF755F"/>
    <w:rsid w:val="00EF7A9D"/>
    <w:rsid w:val="00F00A47"/>
    <w:rsid w:val="00F019A0"/>
    <w:rsid w:val="00F01C6C"/>
    <w:rsid w:val="00F024D8"/>
    <w:rsid w:val="00F02FCF"/>
    <w:rsid w:val="00F0304A"/>
    <w:rsid w:val="00F04BB6"/>
    <w:rsid w:val="00F053CE"/>
    <w:rsid w:val="00F056E7"/>
    <w:rsid w:val="00F0592E"/>
    <w:rsid w:val="00F05C6C"/>
    <w:rsid w:val="00F06C79"/>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3836"/>
    <w:rsid w:val="00F5494A"/>
    <w:rsid w:val="00F55AFC"/>
    <w:rsid w:val="00F55F52"/>
    <w:rsid w:val="00F56616"/>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5316"/>
    <w:rsid w:val="00FA5797"/>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5588"/>
    <w:rsid w:val="00FE60CC"/>
    <w:rsid w:val="00FF0817"/>
    <w:rsid w:val="00FF0EB2"/>
    <w:rsid w:val="00FF0F11"/>
    <w:rsid w:val="00FF1252"/>
    <w:rsid w:val="00FF1D39"/>
    <w:rsid w:val="00FF38AA"/>
    <w:rsid w:val="00FF439C"/>
    <w:rsid w:val="00FF442F"/>
    <w:rsid w:val="00FF4462"/>
    <w:rsid w:val="00FF487D"/>
    <w:rsid w:val="00FF4DE8"/>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basedOn w:val="16"/>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basedOn w:val="16"/>
    <w:rsid w:val="002E2C59"/>
    <w:rPr>
      <w:sz w:val="24"/>
      <w:lang w:val="ru-RU" w:eastAsia="ru-RU" w:bidi="ar-SA"/>
    </w:rPr>
  </w:style>
  <w:style w:type="character" w:customStyle="1" w:styleId="3e">
    <w:name w:val="Стиль3 Знак Знак Знак Знак"/>
    <w:basedOn w:val="16"/>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1F15E5"/>
    <w:rPr>
      <w:sz w:val="16"/>
      <w:szCs w:val="16"/>
    </w:rPr>
  </w:style>
  <w:style w:type="paragraph" w:styleId="afffff3">
    <w:name w:val="annotation text"/>
    <w:basedOn w:val="a5"/>
    <w:link w:val="afffff4"/>
    <w:rsid w:val="001F15E5"/>
  </w:style>
  <w:style w:type="character" w:customStyle="1" w:styleId="afffff4">
    <w:name w:val="Текст примечания Знак"/>
    <w:basedOn w:val="a6"/>
    <w:link w:val="afffff3"/>
    <w:rsid w:val="001F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E299F-2105-45D5-9DEC-435D9202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447</Words>
  <Characters>2553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creator>915_Materials</dc:creator>
  <cp:lastModifiedBy>915_Agapova</cp:lastModifiedBy>
  <cp:revision>3</cp:revision>
  <cp:lastPrinted>2021-07-26T08:49:00Z</cp:lastPrinted>
  <dcterms:created xsi:type="dcterms:W3CDTF">2023-06-19T11:54:00Z</dcterms:created>
  <dcterms:modified xsi:type="dcterms:W3CDTF">2023-06-19T11:57:00Z</dcterms:modified>
</cp:coreProperties>
</file>